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8CAE" w14:textId="34CD1757" w:rsidR="00F41AB6" w:rsidRDefault="00F41AB6" w:rsidP="00F41AB6">
      <w:r w:rsidRPr="00F41AB6">
        <w:rPr>
          <w:sz w:val="32"/>
          <w:szCs w:val="32"/>
        </w:rPr>
        <w:t>Il Fisioterapista</w:t>
      </w:r>
      <w:r>
        <w:rPr>
          <w:sz w:val="32"/>
          <w:szCs w:val="32"/>
        </w:rPr>
        <w:t xml:space="preserve"> Agosto 2024</w:t>
      </w:r>
      <w:r w:rsidRPr="00F41AB6">
        <w:t xml:space="preserve"> </w:t>
      </w:r>
    </w:p>
    <w:p w14:paraId="7382B68A" w14:textId="77777777" w:rsidR="00F41AB6" w:rsidRDefault="00F41AB6"/>
    <w:p w14:paraId="78A1C956" w14:textId="77777777" w:rsidR="00F41AB6" w:rsidRPr="0050695A" w:rsidRDefault="00F41AB6" w:rsidP="00F41AB6">
      <w:pPr>
        <w:jc w:val="both"/>
        <w:rPr>
          <w:sz w:val="28"/>
          <w:szCs w:val="28"/>
          <w:lang w:val="en-US"/>
        </w:rPr>
      </w:pPr>
      <w:r w:rsidRPr="00F41AB6">
        <w:rPr>
          <w:sz w:val="28"/>
          <w:szCs w:val="28"/>
        </w:rPr>
        <w:t>Effetti</w:t>
      </w:r>
      <w:r w:rsidR="007E0DF8">
        <w:rPr>
          <w:sz w:val="28"/>
          <w:szCs w:val="28"/>
        </w:rPr>
        <w:t xml:space="preserve"> in acuto</w:t>
      </w:r>
      <w:r w:rsidRPr="00F41AB6">
        <w:rPr>
          <w:sz w:val="28"/>
          <w:szCs w:val="28"/>
        </w:rPr>
        <w:t xml:space="preserve"> di due interventi di biofeedback sulla tecnica di corsa di un gruppo di corridori amatoriali. </w:t>
      </w:r>
      <w:r w:rsidRPr="0050695A">
        <w:rPr>
          <w:sz w:val="28"/>
          <w:szCs w:val="28"/>
          <w:lang w:val="en-US"/>
        </w:rPr>
        <w:t xml:space="preserve">Studio </w:t>
      </w:r>
      <w:proofErr w:type="spellStart"/>
      <w:r w:rsidRPr="0050695A">
        <w:rPr>
          <w:sz w:val="28"/>
          <w:szCs w:val="28"/>
          <w:lang w:val="en-US"/>
        </w:rPr>
        <w:t>esplorativo</w:t>
      </w:r>
      <w:proofErr w:type="spellEnd"/>
      <w:r w:rsidRPr="0050695A">
        <w:rPr>
          <w:sz w:val="28"/>
          <w:szCs w:val="28"/>
          <w:lang w:val="en-US"/>
        </w:rPr>
        <w:t>.</w:t>
      </w:r>
    </w:p>
    <w:p w14:paraId="71B5D629" w14:textId="77777777" w:rsidR="00F41AB6" w:rsidRPr="0050695A" w:rsidRDefault="00F41AB6" w:rsidP="00F41AB6">
      <w:pPr>
        <w:pStyle w:val="author"/>
        <w:rPr>
          <w:b/>
          <w:sz w:val="28"/>
        </w:rPr>
      </w:pPr>
    </w:p>
    <w:p w14:paraId="67E5CEB7" w14:textId="77777777" w:rsidR="00F41AB6" w:rsidRPr="00F41AB6" w:rsidRDefault="00732E8A" w:rsidP="00F41AB6">
      <w:pPr>
        <w:pStyle w:val="author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val="it-IT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>Acute</w:t>
      </w:r>
      <w:r w:rsidR="00F41AB6" w:rsidRPr="00F41AB6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 effects of two biofeedback interventions on running pattern in recreational runners</w:t>
      </w:r>
      <w:r w:rsidR="00F41AB6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="00F41AB6" w:rsidRPr="00F41AB6">
        <w:rPr>
          <w:rFonts w:asciiTheme="minorHAnsi" w:eastAsiaTheme="minorHAnsi" w:hAnsiTheme="minorHAnsi" w:cstheme="minorBidi"/>
          <w:kern w:val="2"/>
          <w:sz w:val="28"/>
          <w:szCs w:val="28"/>
          <w:lang w:val="it-IT"/>
          <w14:ligatures w14:val="standardContextual"/>
        </w:rPr>
        <w:t>Explorat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val="it-IT"/>
          <w14:ligatures w14:val="standardContextual"/>
        </w:rPr>
        <w:t>ory</w:t>
      </w:r>
      <w:proofErr w:type="spellEnd"/>
      <w:r w:rsidR="00F41AB6" w:rsidRPr="00F41AB6">
        <w:rPr>
          <w:rFonts w:asciiTheme="minorHAnsi" w:eastAsiaTheme="minorHAnsi" w:hAnsiTheme="minorHAnsi" w:cstheme="minorBidi"/>
          <w:kern w:val="2"/>
          <w:sz w:val="28"/>
          <w:szCs w:val="28"/>
          <w:lang w:val="it-IT"/>
          <w14:ligatures w14:val="standardContextual"/>
        </w:rPr>
        <w:t xml:space="preserve"> study.</w:t>
      </w:r>
    </w:p>
    <w:p w14:paraId="76382B01" w14:textId="77777777" w:rsidR="00F41AB6" w:rsidRPr="00F41AB6" w:rsidRDefault="00F41AB6"/>
    <w:p w14:paraId="63D6AE1C" w14:textId="6ABD69C8" w:rsidR="00F41AB6" w:rsidRDefault="00F41AB6" w:rsidP="00546430">
      <w:pPr>
        <w:jc w:val="both"/>
        <w:rPr>
          <w:sz w:val="20"/>
          <w:vertAlign w:val="superscript"/>
        </w:rPr>
      </w:pPr>
      <w:r w:rsidRPr="00814217">
        <w:rPr>
          <w:sz w:val="20"/>
        </w:rPr>
        <w:t>Luca Marin</w:t>
      </w:r>
      <w:r w:rsidR="000E3D65" w:rsidRPr="00814217">
        <w:rPr>
          <w:sz w:val="20"/>
          <w:vertAlign w:val="superscript"/>
        </w:rPr>
        <w:t>1,2,3</w:t>
      </w:r>
      <w:r w:rsidR="000E3D65" w:rsidRPr="00814217">
        <w:rPr>
          <w:sz w:val="20"/>
        </w:rPr>
        <w:t>,</w:t>
      </w:r>
      <w:r w:rsidRPr="00814217">
        <w:rPr>
          <w:sz w:val="20"/>
        </w:rPr>
        <w:t xml:space="preserve"> </w:t>
      </w:r>
      <w:r w:rsidR="000E3D65" w:rsidRPr="00814217">
        <w:rPr>
          <w:sz w:val="20"/>
        </w:rPr>
        <w:t>Massimiliano Febbi</w:t>
      </w:r>
      <w:r w:rsidR="000E3D65" w:rsidRPr="00814217">
        <w:rPr>
          <w:sz w:val="20"/>
          <w:vertAlign w:val="superscript"/>
        </w:rPr>
        <w:t>2,3</w:t>
      </w:r>
      <w:r w:rsidR="000E3D65" w:rsidRPr="00814217">
        <w:rPr>
          <w:sz w:val="20"/>
        </w:rPr>
        <w:t xml:space="preserve">, </w:t>
      </w:r>
      <w:r w:rsidRPr="00814217">
        <w:rPr>
          <w:sz w:val="20"/>
        </w:rPr>
        <w:t>Laura Bottini</w:t>
      </w:r>
      <w:r w:rsidR="000E3D65" w:rsidRPr="00814217">
        <w:rPr>
          <w:sz w:val="20"/>
          <w:vertAlign w:val="superscript"/>
        </w:rPr>
        <w:t>4</w:t>
      </w:r>
      <w:r w:rsidRPr="00814217">
        <w:rPr>
          <w:sz w:val="20"/>
        </w:rPr>
        <w:t xml:space="preserve">, </w:t>
      </w:r>
      <w:r w:rsidR="000E3D65" w:rsidRPr="00814217">
        <w:rPr>
          <w:sz w:val="20"/>
        </w:rPr>
        <w:t>Alessandro Gatti</w:t>
      </w:r>
      <w:r w:rsidR="000E3D65" w:rsidRPr="00814217">
        <w:rPr>
          <w:sz w:val="20"/>
          <w:vertAlign w:val="superscript"/>
        </w:rPr>
        <w:t>1</w:t>
      </w:r>
      <w:r w:rsidR="000E3D65" w:rsidRPr="00814217">
        <w:rPr>
          <w:sz w:val="20"/>
        </w:rPr>
        <w:t>, Fabrizio Gervasoni</w:t>
      </w:r>
      <w:r w:rsidR="00546430" w:rsidRPr="00814217">
        <w:rPr>
          <w:sz w:val="20"/>
          <w:vertAlign w:val="superscript"/>
        </w:rPr>
        <w:t>5,6</w:t>
      </w:r>
      <w:r w:rsidR="00546430" w:rsidRPr="00814217">
        <w:rPr>
          <w:sz w:val="20"/>
        </w:rPr>
        <w:t xml:space="preserve">, </w:t>
      </w:r>
      <w:r w:rsidR="003477AD" w:rsidRPr="00814217">
        <w:rPr>
          <w:sz w:val="20"/>
        </w:rPr>
        <w:t>Pamela Frigerio</w:t>
      </w:r>
      <w:r w:rsidR="003477AD" w:rsidRPr="00814217">
        <w:rPr>
          <w:sz w:val="20"/>
          <w:vertAlign w:val="superscript"/>
        </w:rPr>
        <w:t>7</w:t>
      </w:r>
      <w:r w:rsidR="003477AD" w:rsidRPr="00814217">
        <w:rPr>
          <w:sz w:val="20"/>
        </w:rPr>
        <w:t xml:space="preserve">, </w:t>
      </w:r>
      <w:r w:rsidR="00061017">
        <w:rPr>
          <w:sz w:val="20"/>
        </w:rPr>
        <w:t>Fabio Re</w:t>
      </w:r>
      <w:r w:rsidR="00061017" w:rsidRPr="00061017">
        <w:rPr>
          <w:sz w:val="20"/>
          <w:vertAlign w:val="superscript"/>
        </w:rPr>
        <w:t>3</w:t>
      </w:r>
      <w:r w:rsidR="000E3D65" w:rsidRPr="00814217">
        <w:rPr>
          <w:sz w:val="20"/>
        </w:rPr>
        <w:t xml:space="preserve">, </w:t>
      </w:r>
      <w:r w:rsidRPr="00814217">
        <w:rPr>
          <w:sz w:val="20"/>
        </w:rPr>
        <w:t xml:space="preserve">Pamela Patanè </w:t>
      </w:r>
      <w:r w:rsidR="000E3D65" w:rsidRPr="00814217">
        <w:rPr>
          <w:sz w:val="20"/>
          <w:vertAlign w:val="superscript"/>
        </w:rPr>
        <w:t>1</w:t>
      </w:r>
      <w:r w:rsidRPr="00814217">
        <w:rPr>
          <w:sz w:val="20"/>
          <w:vertAlign w:val="superscript"/>
        </w:rPr>
        <w:t>,3</w:t>
      </w:r>
      <w:r w:rsidR="000E3D65" w:rsidRPr="00814217">
        <w:rPr>
          <w:sz w:val="20"/>
          <w:vertAlign w:val="superscript"/>
        </w:rPr>
        <w:t>,</w:t>
      </w:r>
      <w:r w:rsidR="00546430" w:rsidRPr="00814217">
        <w:rPr>
          <w:sz w:val="20"/>
          <w:vertAlign w:val="superscript"/>
        </w:rPr>
        <w:t>7</w:t>
      </w:r>
    </w:p>
    <w:p w14:paraId="3DE265FA" w14:textId="77777777" w:rsidR="000E3D65" w:rsidRDefault="000E3D65">
      <w:pPr>
        <w:rPr>
          <w:sz w:val="20"/>
          <w:vertAlign w:val="superscript"/>
        </w:rPr>
      </w:pPr>
    </w:p>
    <w:p w14:paraId="316F00B0" w14:textId="77777777" w:rsidR="000E3D65" w:rsidRDefault="000E3D65">
      <w:pPr>
        <w:rPr>
          <w:sz w:val="20"/>
        </w:rPr>
      </w:pPr>
      <w:r>
        <w:rPr>
          <w:sz w:val="20"/>
        </w:rPr>
        <w:t>1 Laboratorio di Attività Motoria Adattata (LAMA), Università di Pavia</w:t>
      </w:r>
    </w:p>
    <w:p w14:paraId="0A7A23C0" w14:textId="77777777" w:rsidR="000E3D65" w:rsidRDefault="000E3D65">
      <w:pPr>
        <w:rPr>
          <w:sz w:val="20"/>
          <w:szCs w:val="20"/>
        </w:rPr>
      </w:pPr>
      <w:r w:rsidRPr="000E3D65">
        <w:rPr>
          <w:sz w:val="20"/>
          <w:szCs w:val="20"/>
        </w:rPr>
        <w:t xml:space="preserve">2 </w:t>
      </w:r>
      <w:r>
        <w:rPr>
          <w:sz w:val="20"/>
          <w:szCs w:val="20"/>
        </w:rPr>
        <w:t>Dipartimento di Fisioterapia, Facoltà di Medicina, Università di Ostrava (Repubblica Ceca)</w:t>
      </w:r>
    </w:p>
    <w:p w14:paraId="0ABA3EFD" w14:textId="77777777" w:rsidR="000E3D65" w:rsidRDefault="000E3D65">
      <w:pPr>
        <w:rPr>
          <w:sz w:val="20"/>
          <w:szCs w:val="20"/>
        </w:rPr>
      </w:pPr>
      <w:r>
        <w:rPr>
          <w:sz w:val="20"/>
          <w:szCs w:val="20"/>
        </w:rPr>
        <w:t>3 Laboratorio per la Riabilitazione la Medicina e lo Sport (LARMS), Roma</w:t>
      </w:r>
    </w:p>
    <w:p w14:paraId="260F3944" w14:textId="77777777" w:rsidR="000E3D65" w:rsidRDefault="000E3D65">
      <w:pPr>
        <w:rPr>
          <w:sz w:val="20"/>
          <w:szCs w:val="20"/>
        </w:rPr>
      </w:pPr>
      <w:r>
        <w:rPr>
          <w:sz w:val="20"/>
          <w:szCs w:val="20"/>
        </w:rPr>
        <w:t>4 Corso di Laurea di Fisioterapia, Università di Pavia</w:t>
      </w:r>
    </w:p>
    <w:p w14:paraId="3114B8E0" w14:textId="77777777" w:rsidR="00546430" w:rsidRDefault="000E3D65">
      <w:pPr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r w:rsidR="00546430">
        <w:rPr>
          <w:sz w:val="20"/>
          <w:szCs w:val="20"/>
        </w:rPr>
        <w:t>UDO Cure Domiciliari, ASST Fatebenefratelli Sacco, Milano</w:t>
      </w:r>
    </w:p>
    <w:p w14:paraId="030534AF" w14:textId="77777777" w:rsidR="00546430" w:rsidRPr="00546430" w:rsidRDefault="00546430">
      <w:pPr>
        <w:rPr>
          <w:sz w:val="20"/>
          <w:szCs w:val="20"/>
          <w:lang w:val="en-US"/>
        </w:rPr>
      </w:pPr>
      <w:r w:rsidRPr="00546430">
        <w:rPr>
          <w:sz w:val="20"/>
          <w:szCs w:val="20"/>
          <w:lang w:val="en-US"/>
        </w:rPr>
        <w:t>6 Measurement and Movement Laboratory (</w:t>
      </w:r>
      <w:proofErr w:type="spellStart"/>
      <w:proofErr w:type="gramStart"/>
      <w:r>
        <w:rPr>
          <w:sz w:val="20"/>
          <w:szCs w:val="20"/>
          <w:lang w:val="en-US"/>
        </w:rPr>
        <w:t>M</w:t>
      </w:r>
      <w:r w:rsidRPr="00546430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.Mo</w:t>
      </w:r>
      <w:proofErr w:type="spellEnd"/>
      <w:proofErr w:type="gramEnd"/>
      <w:r>
        <w:rPr>
          <w:sz w:val="20"/>
          <w:szCs w:val="20"/>
          <w:lang w:val="en-US"/>
        </w:rPr>
        <w:t xml:space="preserve"> Lab) – NEMOLAB, Milano</w:t>
      </w:r>
    </w:p>
    <w:p w14:paraId="79C2BFBD" w14:textId="77777777" w:rsidR="000E3D65" w:rsidRDefault="00546430">
      <w:pPr>
        <w:rPr>
          <w:sz w:val="20"/>
          <w:szCs w:val="20"/>
        </w:rPr>
      </w:pPr>
      <w:r w:rsidRPr="00546430">
        <w:rPr>
          <w:sz w:val="20"/>
          <w:szCs w:val="20"/>
        </w:rPr>
        <w:t xml:space="preserve">7 </w:t>
      </w:r>
      <w:r w:rsidR="000E3D65">
        <w:rPr>
          <w:sz w:val="20"/>
          <w:szCs w:val="20"/>
        </w:rPr>
        <w:t>Dipartimento di Ingegneria Industriale, Università di Tor Vergata, Roma</w:t>
      </w:r>
    </w:p>
    <w:p w14:paraId="3F42AF45" w14:textId="77777777" w:rsidR="00732E8A" w:rsidRDefault="00732E8A">
      <w:pPr>
        <w:rPr>
          <w:sz w:val="20"/>
          <w:szCs w:val="20"/>
        </w:rPr>
      </w:pPr>
    </w:p>
    <w:p w14:paraId="7C4AD356" w14:textId="77777777" w:rsidR="00732E8A" w:rsidRDefault="00732E8A">
      <w:pPr>
        <w:rPr>
          <w:sz w:val="20"/>
          <w:szCs w:val="20"/>
        </w:rPr>
      </w:pPr>
    </w:p>
    <w:p w14:paraId="1791704F" w14:textId="5CC4D6C5" w:rsidR="00C0385F" w:rsidRPr="00814217" w:rsidRDefault="003C26BE" w:rsidP="00805C47">
      <w:pPr>
        <w:pStyle w:val="abstract"/>
        <w:ind w:left="0" w:right="-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421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 xml:space="preserve">Abstract. </w:t>
      </w:r>
      <w:r w:rsidRPr="00814217">
        <w:rPr>
          <w:rStyle w:val="ts-alignment-element"/>
          <w:rFonts w:ascii="Segoe UI" w:hAnsi="Segoe UI" w:cs="Segoe UI"/>
          <w:color w:val="000000" w:themeColor="text1"/>
          <w:szCs w:val="18"/>
          <w:lang w:val="it-IT"/>
        </w:rPr>
        <w:t xml:space="preserve">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corsa è una delle attività sportive più accessibili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praticate dalle persone di tutto il mondo.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Nonostante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i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benefici per la salute, le lesioni muscoloscheletriche e </w:t>
      </w:r>
      <w:r w:rsidR="00F16B75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gli infortuni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legati alla corsa sono comuni nei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corridori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ricreativi.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Questi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problemi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sono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spesso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dovuti a una tecnica di corsa errata. Lo scopo dello studio è stato quello di confrontare gli effetti acuti di due diversi interventi di video biofeedback sul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tecnica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di corsa. I candidati all'intervento sono stati reclutati dal 1° novembre al 29 dicembre 2023 e sono stati assegnati per randomizzazione a uno dei due gruppi di studio: solette sensorizzate (GS) o video-analisi (GV). Ai partecipanti è stato chiesto di correre con le loro solite scarpe da corsa a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una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velocità auto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selezionata. Per prima cosa hanno completato un riscaldamento di 8 minuti su un tapis roulant non sensorizzato. L'intervento di biofeedback è durato sei minuti e le valutazioni sono state effettuate prima e dopo l'intervento, utilizzando un tapis roulant sensorizzato. Tutti i passaggi sopra elencati sono stati separati da un tempo di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recupero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cinque minuti. Per entrambi gli arti inferiori sono stati valutati i parametri spazio-temporali della corsa indicati dalla letteratura. La frequenza, la lunghezza e l'ampiezza del passo e il tempo di volo sono migliorati in entrambi i gruppi, ma non in modo significativo. Non ci sono state differenze significative tra i gruppi. I risultati, seppur non significativi e ottenuti con un piccolo campione, sembr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erebbero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indicare che entrambe le tecniche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hanno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effetti positivi e merit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 ulteriori studi, effettuati con un campione adeguato e per tempi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più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lunghi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552242A" w14:textId="77777777" w:rsidR="00F16B75" w:rsidRPr="00814217" w:rsidRDefault="00F16B75" w:rsidP="00805C47">
      <w:pPr>
        <w:pStyle w:val="abstract"/>
        <w:ind w:left="0" w:right="-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6F8537" w14:textId="696187A8" w:rsidR="00F16B75" w:rsidRPr="00814217" w:rsidRDefault="00F16B75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Parole chiave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: Corsa, </w:t>
      </w:r>
      <w:r w:rsidR="00814217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Infortuni,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Biofeedback visivo</w:t>
      </w:r>
      <w:r w:rsidR="00814217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, Tecnica di corsa.</w:t>
      </w:r>
    </w:p>
    <w:p w14:paraId="083DE351" w14:textId="77777777" w:rsidR="00C0385F" w:rsidRPr="00814217" w:rsidRDefault="00C0385F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29836474" w14:textId="77777777" w:rsidR="00C0385F" w:rsidRPr="00814217" w:rsidRDefault="00C0385F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24583F9A" w14:textId="77777777" w:rsidR="00C0385F" w:rsidRPr="00814217" w:rsidRDefault="00C0385F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22480AB7" w14:textId="77777777" w:rsidR="00814217" w:rsidRPr="00814217" w:rsidRDefault="00814217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7FA68AC6" w14:textId="77777777" w:rsidR="00814217" w:rsidRPr="00814217" w:rsidRDefault="00814217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70B397A2" w14:textId="77777777" w:rsidR="00814217" w:rsidRPr="00814217" w:rsidRDefault="00814217" w:rsidP="00805C47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</w:p>
    <w:p w14:paraId="5D9A924F" w14:textId="5B4EE304" w:rsidR="00805C47" w:rsidRPr="00814217" w:rsidRDefault="00732E8A" w:rsidP="00805C47">
      <w:pPr>
        <w:pStyle w:val="abstract"/>
        <w:ind w:left="0" w:right="-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421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lastRenderedPageBreak/>
        <w:t xml:space="preserve">Abstract.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Running is one of the most popular and accessible sport activities enjoyed by people worldwide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Despite the health benefits, running-related musculoskeletal injuries are common in recreational joggers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. These problems are often due to incorrect running technique.</w:t>
      </w:r>
      <w:r w:rsidR="00805C47" w:rsidRPr="00814217">
        <w:rPr>
          <w:rFonts w:cstheme="minorHAnsi"/>
          <w:color w:val="000000" w:themeColor="text1"/>
          <w:highlight w:val="yellow"/>
        </w:rPr>
        <w:t xml:space="preserve">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aim of the study was to compare the 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acute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effect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two different 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video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biofeedback interventions on running pattern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Candidates for the intervention were recruited from November 1 to December 29 2023 and were assigned by randomization to one of the two study groups</w:t>
      </w:r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sensorized</w:t>
      </w:r>
      <w:proofErr w:type="spellEnd"/>
      <w:r w:rsidR="00805C47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insoles (GS) or video-analysis (GV).  </w:t>
      </w:r>
    </w:p>
    <w:p w14:paraId="7ABC08AB" w14:textId="1F8006F7" w:rsidR="00C0385F" w:rsidRPr="00814217" w:rsidRDefault="00F93370" w:rsidP="00C0385F">
      <w:pPr>
        <w:pStyle w:val="abstract"/>
        <w:ind w:left="0" w:right="-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Participants were asked to run in their usual running shoes </w:t>
      </w:r>
      <w:r w:rsidR="000C1C56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at self-selected speed</w:t>
      </w:r>
      <w:r w:rsidR="000C1C56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gramStart"/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irst</w:t>
      </w:r>
      <w:proofErr w:type="gramEnd"/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they c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ompleted a </w:t>
      </w:r>
      <w:r w:rsidR="00E15B2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-minute warm-up on a non-</w:t>
      </w:r>
      <w:proofErr w:type="spellStart"/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sensorized</w:t>
      </w:r>
      <w:proofErr w:type="spellEnd"/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treadmill. 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biofeedback 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intervention lasted six minutes 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and the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assessments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ere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done before and after the intervention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using a </w:t>
      </w:r>
      <w:proofErr w:type="spellStart"/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sensorized</w:t>
      </w:r>
      <w:proofErr w:type="spellEnd"/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treadmill</w:t>
      </w:r>
      <w:r w:rsidR="00D26439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732E8A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All the steps listed above were separated by a five-minute washout time.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both lower limbs, the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spatio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-temporal parameters of running indicated by the literature were evaluated.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The frequency,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length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and width of the stride and the flight time improved in both groups but not significantly. There were no significant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differences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between</w:t>
      </w:r>
      <w:proofErr w:type="spellEnd"/>
      <w:r w:rsidR="00C0385F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the groups. </w:t>
      </w:r>
      <w:r w:rsidR="00C0385F" w:rsidRPr="00814217">
        <w:rPr>
          <w:rFonts w:asciiTheme="minorHAnsi" w:eastAsiaTheme="minorHAnsi" w:hAnsiTheme="minorHAnsi" w:cstheme="minorBidi"/>
          <w:color w:val="000000" w:themeColor="text1"/>
          <w:kern w:val="2"/>
          <w:sz w:val="24"/>
          <w:szCs w:val="24"/>
          <w14:ligatures w14:val="standardContextual"/>
        </w:rPr>
        <w:t>The results, although not significant and obtained with a small sample, seem to indicate that both techniques have positive effects and deserve further studies, carried out with an adequate sample and for longer times.</w:t>
      </w:r>
    </w:p>
    <w:p w14:paraId="2C50D8E7" w14:textId="1AA57D50" w:rsidR="00732E8A" w:rsidRPr="00814217" w:rsidRDefault="00732E8A" w:rsidP="00732E8A">
      <w:pPr>
        <w:pStyle w:val="abstract"/>
        <w:ind w:left="0" w:right="-1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7D58CD" w14:textId="77777777" w:rsidR="00814217" w:rsidRPr="00814217" w:rsidRDefault="00814217" w:rsidP="008A2463">
      <w:pPr>
        <w:pStyle w:val="abstract"/>
        <w:ind w:left="0" w:right="-1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142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Keywords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</w:rPr>
        <w:t>: Running, Injuries, Visual Biofeedback, Running Technique.</w:t>
      </w:r>
    </w:p>
    <w:p w14:paraId="7CC4A3AE" w14:textId="77777777" w:rsidR="00F93370" w:rsidRPr="00814217" w:rsidRDefault="00F93370">
      <w:pPr>
        <w:rPr>
          <w:color w:val="000000" w:themeColor="text1"/>
          <w:sz w:val="20"/>
          <w:szCs w:val="20"/>
          <w:lang w:val="en-US"/>
        </w:rPr>
      </w:pPr>
    </w:p>
    <w:p w14:paraId="1EC846E5" w14:textId="77777777" w:rsidR="00F93370" w:rsidRPr="00814217" w:rsidRDefault="00F93370">
      <w:pPr>
        <w:rPr>
          <w:color w:val="000000" w:themeColor="text1"/>
          <w:sz w:val="20"/>
          <w:szCs w:val="20"/>
          <w:lang w:val="en-US"/>
        </w:rPr>
      </w:pPr>
    </w:p>
    <w:p w14:paraId="04547C43" w14:textId="77777777" w:rsidR="00F93370" w:rsidRPr="00814217" w:rsidRDefault="00F93370">
      <w:pPr>
        <w:rPr>
          <w:color w:val="000000" w:themeColor="text1"/>
          <w:sz w:val="20"/>
          <w:szCs w:val="20"/>
          <w:lang w:val="en-US"/>
        </w:rPr>
      </w:pPr>
    </w:p>
    <w:p w14:paraId="382FCB3D" w14:textId="77777777" w:rsidR="00361E11" w:rsidRPr="00814217" w:rsidRDefault="00356EE1" w:rsidP="00F93370">
      <w:pPr>
        <w:jc w:val="both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INTRODUZIONE</w:t>
      </w:r>
    </w:p>
    <w:p w14:paraId="1C94C625" w14:textId="77777777" w:rsidR="00361E11" w:rsidRPr="00814217" w:rsidRDefault="00361E11" w:rsidP="00F93370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12822AE6" w14:textId="77777777" w:rsidR="00F93370" w:rsidRPr="00814217" w:rsidRDefault="00F93370" w:rsidP="00F93370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La corsa è uno sport praticato da milioni di persone in tutto il mondo e la sua popolarità è in costante ascesa</w:t>
      </w:r>
      <w:r w:rsidR="00C052E2"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1</w:t>
      </w:r>
      <w:r w:rsidR="00C052E2" w:rsidRPr="00814217">
        <w:rPr>
          <w:rFonts w:eastAsia="Times New Roman" w:cstheme="minorHAnsi"/>
          <w:color w:val="000000" w:themeColor="text1"/>
          <w:kern w:val="0"/>
          <w14:ligatures w14:val="none"/>
        </w:rPr>
        <w:t>. Per questo il numero di praticanti e di eventi è aumentato esponenzialmente nelle ultime decadi</w:t>
      </w:r>
      <w:r w:rsidR="00C052E2"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2</w:t>
      </w:r>
      <w:r w:rsidR="00C052E2"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. </w:t>
      </w:r>
    </w:p>
    <w:p w14:paraId="26B46889" w14:textId="77777777" w:rsidR="00C052E2" w:rsidRPr="00814217" w:rsidRDefault="00C052E2" w:rsidP="0016768B">
      <w:pPr>
        <w:pStyle w:val="p1a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La corsa è anche un'ottima forma di esercizio per le persone che cercano di raggiungere la forma fisica e/o uno stile di vita più sano perché è collegata alla longevità e alla riduzione dei fattori di rischio per le malattie cardiovascolari.</w:t>
      </w:r>
    </w:p>
    <w:p w14:paraId="721B2556" w14:textId="77777777" w:rsidR="00C052E2" w:rsidRPr="00814217" w:rsidRDefault="00C052E2" w:rsidP="0016768B">
      <w:pPr>
        <w:pStyle w:val="p1a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L’OMS fornisce raccomandazioni di salute pubblica per tutte le fasce di età e indica la quantità di attività fisica (frequenza, intensità e durata) necessaria per offrire benefici significativi per la salute. </w:t>
      </w:r>
      <w:r w:rsidR="00856E0D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G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li adulti dovrebbero fare almeno 150-300 minuti di attività fisica aerobica 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a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intensità moderata o almeno 75-150 minuti 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a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intensità vigorosa.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Per 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ab/>
        <w:t xml:space="preserve">contribuire a ridurre gli effetti dannosi 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della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sedentarietà sulla salute, 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bisognerebbe</w:t>
      </w: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 mirare a fare più dei livelli raccomandati</w:t>
      </w:r>
      <w:r w:rsidR="00361E11"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.</w:t>
      </w:r>
    </w:p>
    <w:p w14:paraId="16743EB8" w14:textId="77777777" w:rsidR="00F93370" w:rsidRPr="00814217" w:rsidRDefault="00F93370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496D0AB" w14:textId="77777777" w:rsidR="00361E11" w:rsidRPr="00814217" w:rsidRDefault="00856E0D">
      <w:pPr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Fattori di rischio e sedi lesionali</w:t>
      </w:r>
    </w:p>
    <w:p w14:paraId="28CFEFF6" w14:textId="77777777" w:rsidR="00361E11" w:rsidRPr="00814217" w:rsidRDefault="00361E11" w:rsidP="00CC0595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C3580EA" w14:textId="77777777" w:rsidR="00856E0D" w:rsidRPr="00814217" w:rsidRDefault="00361E11" w:rsidP="00856E0D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Nonostante questi benefici per la salute, le lesioni muscoloscheletriche e i disturbi legati alla corsa </w:t>
      </w:r>
      <w:r w:rsidRPr="00814217">
        <w:rPr>
          <w:color w:val="000000" w:themeColor="text1"/>
          <w:shd w:val="clear" w:color="auto" w:fill="FFFFFF"/>
        </w:rPr>
        <w:t>sono comuni nei corridori amatoriali</w:t>
      </w:r>
      <w:r w:rsidRPr="00814217">
        <w:rPr>
          <w:color w:val="000000" w:themeColor="text1"/>
          <w:shd w:val="clear" w:color="auto" w:fill="FFFFFF"/>
          <w:vertAlign w:val="superscript"/>
        </w:rPr>
        <w:t>1</w:t>
      </w:r>
      <w:r w:rsidRPr="00814217">
        <w:rPr>
          <w:color w:val="000000" w:themeColor="text1"/>
        </w:rPr>
        <w:t>. Diversi studi riportano che il tasso di incidenza annuale degli infortuni varia dal 26 all'85%</w:t>
      </w:r>
      <w:r w:rsidR="00856E0D" w:rsidRPr="00814217">
        <w:rPr>
          <w:color w:val="000000" w:themeColor="text1"/>
          <w:vertAlign w:val="superscript"/>
        </w:rPr>
        <w:t>2</w:t>
      </w:r>
      <w:r w:rsidRPr="00814217">
        <w:rPr>
          <w:color w:val="000000" w:themeColor="text1"/>
        </w:rPr>
        <w:t xml:space="preserve">. </w:t>
      </w:r>
      <w:r w:rsidRPr="00814217">
        <w:rPr>
          <w:color w:val="000000" w:themeColor="text1"/>
          <w:shd w:val="clear" w:color="auto" w:fill="FFFFFF"/>
        </w:rPr>
        <w:t xml:space="preserve">In </w:t>
      </w:r>
      <w:r w:rsidR="00B908C7" w:rsidRPr="00814217">
        <w:rPr>
          <w:color w:val="000000" w:themeColor="text1"/>
          <w:shd w:val="clear" w:color="auto" w:fill="FFFFFF"/>
        </w:rPr>
        <w:t>media</w:t>
      </w:r>
      <w:r w:rsidRPr="00814217">
        <w:rPr>
          <w:color w:val="000000" w:themeColor="text1"/>
          <w:shd w:val="clear" w:color="auto" w:fill="FFFFFF"/>
        </w:rPr>
        <w:t>, il 50% dei corridori subisce un infortunio ogni anno che</w:t>
      </w:r>
      <w:r w:rsidR="00B908C7" w:rsidRPr="00814217">
        <w:rPr>
          <w:color w:val="000000" w:themeColor="text1"/>
          <w:shd w:val="clear" w:color="auto" w:fill="FFFFFF"/>
        </w:rPr>
        <w:t xml:space="preserve"> gli</w:t>
      </w:r>
      <w:r w:rsidRPr="00814217">
        <w:rPr>
          <w:color w:val="000000" w:themeColor="text1"/>
          <w:shd w:val="clear" w:color="auto" w:fill="FFFFFF"/>
        </w:rPr>
        <w:t xml:space="preserve"> impedisce di correre per un periodo di tempo più o meno lung</w:t>
      </w:r>
      <w:r w:rsidR="00856E0D" w:rsidRPr="00814217">
        <w:rPr>
          <w:color w:val="000000" w:themeColor="text1"/>
          <w:shd w:val="clear" w:color="auto" w:fill="FFFFFF"/>
        </w:rPr>
        <w:t>o</w:t>
      </w:r>
      <w:r w:rsidR="00856E0D" w:rsidRPr="00814217">
        <w:rPr>
          <w:color w:val="000000" w:themeColor="text1"/>
          <w:shd w:val="clear" w:color="auto" w:fill="FFFFFF"/>
          <w:vertAlign w:val="superscript"/>
        </w:rPr>
        <w:t>3</w:t>
      </w:r>
      <w:r w:rsidRPr="00814217">
        <w:rPr>
          <w:color w:val="000000" w:themeColor="text1"/>
          <w:shd w:val="clear" w:color="auto" w:fill="FFFFFF"/>
        </w:rPr>
        <w:t>. </w:t>
      </w:r>
      <w:r w:rsidR="00B908C7" w:rsidRPr="00814217">
        <w:rPr>
          <w:color w:val="000000" w:themeColor="text1"/>
        </w:rPr>
        <w:t>Questi</w:t>
      </w:r>
      <w:r w:rsidR="00856E0D" w:rsidRPr="00814217">
        <w:rPr>
          <w:color w:val="000000" w:themeColor="text1"/>
        </w:rPr>
        <w:t xml:space="preserve"> infortuni sono associati a diverse cause come: disfunzione del movimento, scorretta distribuzione del carico, ridotta forza muscolare e ipermobilità degli arti inferiori, soprattutto sul piano frontale e trasversale</w:t>
      </w:r>
      <w:r w:rsidR="00856E0D" w:rsidRPr="00814217">
        <w:rPr>
          <w:color w:val="000000" w:themeColor="text1"/>
          <w:vertAlign w:val="superscript"/>
        </w:rPr>
        <w:t>4</w:t>
      </w:r>
      <w:r w:rsidR="00856E0D" w:rsidRPr="00814217">
        <w:rPr>
          <w:color w:val="000000" w:themeColor="text1"/>
        </w:rPr>
        <w:t xml:space="preserve">. </w:t>
      </w:r>
    </w:p>
    <w:p w14:paraId="3B9F74F6" w14:textId="77777777" w:rsidR="00361E11" w:rsidRPr="00814217" w:rsidRDefault="00361E11" w:rsidP="00F7237E">
      <w:pPr>
        <w:jc w:val="both"/>
        <w:rPr>
          <w:color w:val="000000" w:themeColor="text1"/>
          <w:shd w:val="clear" w:color="auto" w:fill="FFFFFF"/>
        </w:rPr>
      </w:pPr>
      <w:r w:rsidRPr="00814217">
        <w:rPr>
          <w:color w:val="000000" w:themeColor="text1"/>
          <w:shd w:val="clear" w:color="auto" w:fill="FFFFFF"/>
        </w:rPr>
        <w:t xml:space="preserve">Circa il 70%-80% dei disturbi sono dovuti a lesioni da </w:t>
      </w:r>
      <w:r w:rsidR="00856E0D" w:rsidRPr="00814217">
        <w:rPr>
          <w:color w:val="000000" w:themeColor="text1"/>
          <w:shd w:val="clear" w:color="auto" w:fill="FFFFFF"/>
        </w:rPr>
        <w:t>sovraccarico funzionale</w:t>
      </w:r>
      <w:r w:rsidRPr="00814217">
        <w:rPr>
          <w:color w:val="000000" w:themeColor="text1"/>
          <w:shd w:val="clear" w:color="auto" w:fill="FFFFFF"/>
        </w:rPr>
        <w:t xml:space="preserve">, che </w:t>
      </w:r>
      <w:r w:rsidR="00856E0D" w:rsidRPr="00814217">
        <w:rPr>
          <w:color w:val="000000" w:themeColor="text1"/>
          <w:shd w:val="clear" w:color="auto" w:fill="FFFFFF"/>
        </w:rPr>
        <w:t>interessano</w:t>
      </w:r>
      <w:r w:rsidRPr="00814217">
        <w:rPr>
          <w:color w:val="000000" w:themeColor="text1"/>
          <w:shd w:val="clear" w:color="auto" w:fill="FFFFFF"/>
        </w:rPr>
        <w:t xml:space="preserve"> </w:t>
      </w:r>
      <w:r w:rsidR="00856E0D" w:rsidRPr="00814217">
        <w:rPr>
          <w:color w:val="000000" w:themeColor="text1"/>
          <w:shd w:val="clear" w:color="auto" w:fill="FFFFFF"/>
        </w:rPr>
        <w:t>l’arto inferiore</w:t>
      </w:r>
      <w:r w:rsidR="00F7237E" w:rsidRPr="00814217">
        <w:rPr>
          <w:color w:val="000000" w:themeColor="text1"/>
          <w:shd w:val="clear" w:color="auto" w:fill="FFFFFF"/>
        </w:rPr>
        <w:t xml:space="preserve"> e il piede</w:t>
      </w:r>
      <w:r w:rsidR="00F7237E" w:rsidRPr="00814217">
        <w:rPr>
          <w:color w:val="000000" w:themeColor="text1"/>
          <w:shd w:val="clear" w:color="auto" w:fill="FFFFFF"/>
          <w:vertAlign w:val="superscript"/>
        </w:rPr>
        <w:t>2</w:t>
      </w:r>
      <w:r w:rsidR="00F7237E" w:rsidRPr="00814217">
        <w:rPr>
          <w:color w:val="000000" w:themeColor="text1"/>
        </w:rPr>
        <w:t xml:space="preserve">. </w:t>
      </w:r>
      <w:r w:rsidR="00B908C7" w:rsidRPr="00814217">
        <w:rPr>
          <w:color w:val="000000" w:themeColor="text1"/>
        </w:rPr>
        <w:t>L</w:t>
      </w:r>
      <w:r w:rsidR="00856E0D" w:rsidRPr="00814217">
        <w:rPr>
          <w:color w:val="000000" w:themeColor="text1"/>
        </w:rPr>
        <w:t xml:space="preserve">a sindrome rotulea e la tendinopatia </w:t>
      </w:r>
      <w:r w:rsidR="00D70C19" w:rsidRPr="00814217">
        <w:rPr>
          <w:color w:val="000000" w:themeColor="text1"/>
        </w:rPr>
        <w:t>achillea</w:t>
      </w:r>
      <w:r w:rsidR="00B908C7" w:rsidRPr="00814217">
        <w:rPr>
          <w:color w:val="000000" w:themeColor="text1"/>
        </w:rPr>
        <w:t xml:space="preserve"> sono le più frequenti</w:t>
      </w:r>
      <w:r w:rsidR="00B908C7" w:rsidRPr="00814217">
        <w:rPr>
          <w:color w:val="000000" w:themeColor="text1"/>
          <w:vertAlign w:val="superscript"/>
        </w:rPr>
        <w:t>5,6</w:t>
      </w:r>
      <w:r w:rsidR="00B908C7" w:rsidRPr="00814217">
        <w:rPr>
          <w:color w:val="000000" w:themeColor="text1"/>
        </w:rPr>
        <w:t>.</w:t>
      </w:r>
    </w:p>
    <w:p w14:paraId="6F56E70B" w14:textId="23411858" w:rsidR="00361E11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  <w:proofErr w:type="spell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Boling</w:t>
      </w:r>
      <w:proofErr w:type="spell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et al.</w:t>
      </w:r>
      <w:r w:rsidR="00913270"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6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hanno indicato come fattori di rischio modificabili per la sindrome rotulea:</w:t>
      </w:r>
    </w:p>
    <w:p w14:paraId="73EA7D7D" w14:textId="77777777" w:rsidR="00FF0B7D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diminuzione della forza verticale di reazione al suolo;</w:t>
      </w:r>
    </w:p>
    <w:p w14:paraId="05DD2537" w14:textId="77777777" w:rsidR="00FF0B7D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aumento dell’</w:t>
      </w:r>
      <w:proofErr w:type="spell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intrarotazione</w:t>
      </w:r>
      <w:proofErr w:type="spell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dell’anca durante il contatto di ritorno al suolo;</w:t>
      </w:r>
    </w:p>
    <w:p w14:paraId="0FE96BC0" w14:textId="77777777" w:rsidR="00FF0B7D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lastRenderedPageBreak/>
        <w:t>diminuzione di forza del quadricipite femorale;</w:t>
      </w:r>
    </w:p>
    <w:p w14:paraId="08D76425" w14:textId="77777777" w:rsidR="00FF0B7D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eccessiva forza degli </w:t>
      </w:r>
      <w:proofErr w:type="spell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extrarotatori</w:t>
      </w:r>
      <w:proofErr w:type="spell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dell’anca.</w:t>
      </w:r>
    </w:p>
    <w:p w14:paraId="4A29862E" w14:textId="729D7878" w:rsidR="00D70C19" w:rsidRPr="00814217" w:rsidRDefault="00D70C19" w:rsidP="00E92FB3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color w:val="000000" w:themeColor="text1"/>
        </w:rPr>
        <w:t>Di contro, una debolezza dei flessori plantari sembra essere associata alla tendinopatia Achille</w:t>
      </w:r>
      <w:r w:rsidR="004B2BD8" w:rsidRPr="00814217">
        <w:rPr>
          <w:color w:val="000000" w:themeColor="text1"/>
        </w:rPr>
        <w:t>a</w:t>
      </w:r>
      <w:r w:rsidRPr="00814217">
        <w:rPr>
          <w:color w:val="000000" w:themeColor="text1"/>
        </w:rPr>
        <w:t xml:space="preserve"> e all'aumento dell'escursione di </w:t>
      </w:r>
      <w:proofErr w:type="spellStart"/>
      <w:r w:rsidRPr="00814217">
        <w:rPr>
          <w:color w:val="000000" w:themeColor="text1"/>
        </w:rPr>
        <w:t>dorsiflessione</w:t>
      </w:r>
      <w:proofErr w:type="spellEnd"/>
      <w:r w:rsidRPr="00814217">
        <w:rPr>
          <w:color w:val="000000" w:themeColor="text1"/>
        </w:rPr>
        <w:t xml:space="preserve">, entrambi </w:t>
      </w:r>
      <w:proofErr w:type="spellStart"/>
      <w:r w:rsidRPr="00814217">
        <w:rPr>
          <w:color w:val="000000" w:themeColor="text1"/>
        </w:rPr>
        <w:t>predittori</w:t>
      </w:r>
      <w:proofErr w:type="spellEnd"/>
      <w:r w:rsidRPr="00814217">
        <w:rPr>
          <w:color w:val="000000" w:themeColor="text1"/>
        </w:rPr>
        <w:t xml:space="preserve"> significativi di un uso eccessivo del tendine d'Achille</w:t>
      </w:r>
      <w:r w:rsidR="00913270" w:rsidRPr="00814217">
        <w:rPr>
          <w:color w:val="000000" w:themeColor="text1"/>
          <w:vertAlign w:val="superscript"/>
        </w:rPr>
        <w:t>7,</w:t>
      </w:r>
      <w:r w:rsidR="00CB054B" w:rsidRPr="00814217">
        <w:rPr>
          <w:color w:val="000000" w:themeColor="text1"/>
          <w:vertAlign w:val="superscript"/>
        </w:rPr>
        <w:t>8</w:t>
      </w:r>
      <w:r w:rsidRPr="00814217">
        <w:rPr>
          <w:color w:val="000000" w:themeColor="text1"/>
        </w:rPr>
        <w:t xml:space="preserve">. </w:t>
      </w:r>
    </w:p>
    <w:p w14:paraId="360D6907" w14:textId="77777777" w:rsidR="00FF0B7D" w:rsidRPr="00814217" w:rsidRDefault="00FF0B7D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3B8314F9" w14:textId="77777777" w:rsidR="00A95EC1" w:rsidRPr="00814217" w:rsidRDefault="00A95EC1" w:rsidP="00A95EC1">
      <w:pPr>
        <w:pStyle w:val="heading2"/>
        <w:numPr>
          <w:ilvl w:val="0"/>
          <w:numId w:val="0"/>
        </w:numPr>
        <w:spacing w:before="0"/>
        <w:ind w:left="567" w:hanging="567"/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</w:pPr>
      <w:bookmarkStart w:id="0" w:name="_Hlk157154692"/>
      <w:bookmarkStart w:id="1" w:name="_Ref467515387"/>
      <w:r w:rsidRPr="00814217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Biomeccanica della corsa</w:t>
      </w:r>
    </w:p>
    <w:p w14:paraId="2EC86FB9" w14:textId="77777777" w:rsidR="00A95EC1" w:rsidRPr="00814217" w:rsidRDefault="00A95EC1" w:rsidP="0045283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Il rapporto tra la biomeccanica della corsa e gli infortuni è un argomento controverso in letteratura. Il gesto della corsa richiede una sinergia di movimento di tutti i segmenti del corpo ma non è chiaro se esista la tecnica perfetta, adatta a tutti i praticanti</w:t>
      </w:r>
      <w:r w:rsidRPr="00814217">
        <w:rPr>
          <w:color w:val="000000" w:themeColor="text1"/>
          <w:vertAlign w:val="superscript"/>
        </w:rPr>
        <w:t>9</w:t>
      </w:r>
      <w:r w:rsidRPr="00814217">
        <w:rPr>
          <w:color w:val="000000" w:themeColor="text1"/>
        </w:rPr>
        <w:t xml:space="preserve">. </w:t>
      </w:r>
      <w:r w:rsidR="0045283C" w:rsidRPr="00814217">
        <w:rPr>
          <w:color w:val="000000" w:themeColor="text1"/>
        </w:rPr>
        <w:t>Numerosi</w:t>
      </w:r>
      <w:r w:rsidRPr="00814217">
        <w:rPr>
          <w:color w:val="000000" w:themeColor="text1"/>
        </w:rPr>
        <w:t xml:space="preserve"> studi hanno analizzato i fattori biomeccanici della corsa che aumentano il rischio di infortuni. Il carico di contatto al suolo è influenzato dalla tecnica di corsa ed è associato al tempo di contatto con il suolo (GCT): valori più elevati di carico di contatto al suolo sono associati a un aumento del rischio di lesioni</w:t>
      </w:r>
      <w:r w:rsidRPr="00814217">
        <w:rPr>
          <w:color w:val="000000" w:themeColor="text1"/>
          <w:vertAlign w:val="superscript"/>
        </w:rPr>
        <w:t>10</w:t>
      </w:r>
      <w:r w:rsidRPr="00814217">
        <w:rPr>
          <w:color w:val="000000" w:themeColor="text1"/>
        </w:rPr>
        <w:t xml:space="preserve">. </w:t>
      </w:r>
    </w:p>
    <w:p w14:paraId="5A72C8D3" w14:textId="77777777" w:rsidR="00A95EC1" w:rsidRPr="00814217" w:rsidRDefault="00A95EC1" w:rsidP="0045283C">
      <w:pPr>
        <w:jc w:val="both"/>
        <w:rPr>
          <w:i/>
          <w:iCs/>
          <w:color w:val="000000" w:themeColor="text1"/>
        </w:rPr>
      </w:pPr>
      <w:r w:rsidRPr="00814217">
        <w:rPr>
          <w:color w:val="000000" w:themeColor="text1"/>
        </w:rPr>
        <w:t>Il GCT sembra essere significativamente associato all'economia di marcia: un breve tempo di GCT significa una migliore economia di corsa</w:t>
      </w:r>
      <w:r w:rsidR="0045283C" w:rsidRPr="00814217">
        <w:rPr>
          <w:color w:val="000000" w:themeColor="text1"/>
          <w:vertAlign w:val="superscript"/>
        </w:rPr>
        <w:t>11</w:t>
      </w:r>
      <w:r w:rsidR="0045283C" w:rsidRPr="00814217">
        <w:rPr>
          <w:color w:val="000000" w:themeColor="text1"/>
        </w:rPr>
        <w:t>.</w:t>
      </w:r>
      <w:r w:rsidRPr="00814217">
        <w:rPr>
          <w:color w:val="000000" w:themeColor="text1"/>
        </w:rPr>
        <w:t xml:space="preserve"> </w:t>
      </w:r>
      <w:r w:rsidR="0045283C" w:rsidRPr="00814217">
        <w:rPr>
          <w:color w:val="000000" w:themeColor="text1"/>
        </w:rPr>
        <w:t>U</w:t>
      </w:r>
      <w:r w:rsidRPr="00814217">
        <w:rPr>
          <w:color w:val="000000" w:themeColor="text1"/>
        </w:rPr>
        <w:t xml:space="preserve">n impatto con il </w:t>
      </w:r>
      <w:proofErr w:type="spellStart"/>
      <w:r w:rsidRPr="00814217">
        <w:rPr>
          <w:color w:val="000000" w:themeColor="text1"/>
        </w:rPr>
        <w:t>retropiede</w:t>
      </w:r>
      <w:proofErr w:type="spellEnd"/>
      <w:r w:rsidRPr="00814217">
        <w:rPr>
          <w:color w:val="000000" w:themeColor="text1"/>
        </w:rPr>
        <w:t xml:space="preserve"> è correlato a un GCT maggiore rispetto all'impatto sul terreno </w:t>
      </w:r>
      <w:r w:rsidR="0045283C" w:rsidRPr="00814217">
        <w:rPr>
          <w:color w:val="000000" w:themeColor="text1"/>
        </w:rPr>
        <w:t>con il</w:t>
      </w:r>
      <w:r w:rsidRPr="00814217">
        <w:rPr>
          <w:color w:val="000000" w:themeColor="text1"/>
        </w:rPr>
        <w:t xml:space="preserve"> </w:t>
      </w:r>
      <w:proofErr w:type="spellStart"/>
      <w:r w:rsidRPr="00814217">
        <w:rPr>
          <w:color w:val="000000" w:themeColor="text1"/>
        </w:rPr>
        <w:t>meso</w:t>
      </w:r>
      <w:r w:rsidR="0045283C" w:rsidRPr="00814217">
        <w:rPr>
          <w:color w:val="000000" w:themeColor="text1"/>
        </w:rPr>
        <w:t>piede</w:t>
      </w:r>
      <w:proofErr w:type="spellEnd"/>
      <w:r w:rsidRPr="00814217">
        <w:rPr>
          <w:color w:val="000000" w:themeColor="text1"/>
        </w:rPr>
        <w:t xml:space="preserve"> o l'avampiede</w:t>
      </w:r>
      <w:r w:rsidR="0045283C" w:rsidRPr="00814217">
        <w:rPr>
          <w:color w:val="000000" w:themeColor="text1"/>
          <w:vertAlign w:val="superscript"/>
        </w:rPr>
        <w:t>12,13</w:t>
      </w:r>
      <w:r w:rsidR="0045283C" w:rsidRPr="00814217">
        <w:rPr>
          <w:color w:val="000000" w:themeColor="text1"/>
        </w:rPr>
        <w:t>.</w:t>
      </w:r>
      <w:r w:rsidRPr="00814217">
        <w:rPr>
          <w:color w:val="000000" w:themeColor="text1"/>
        </w:rPr>
        <w:t xml:space="preserve"> </w:t>
      </w:r>
    </w:p>
    <w:p w14:paraId="008F1E79" w14:textId="77777777" w:rsidR="0045283C" w:rsidRPr="00814217" w:rsidRDefault="00A95EC1" w:rsidP="0045283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La cadenza è il numero di passi al minuto ed è correlata al rischio di infortuni</w:t>
      </w:r>
      <w:r w:rsidR="0045283C" w:rsidRPr="00814217">
        <w:rPr>
          <w:color w:val="000000" w:themeColor="text1"/>
        </w:rPr>
        <w:t>, per questo diversi</w:t>
      </w:r>
    </w:p>
    <w:p w14:paraId="0D90B6F1" w14:textId="77777777" w:rsidR="00A95EC1" w:rsidRPr="00814217" w:rsidRDefault="00A95EC1" w:rsidP="0045283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studi hanno </w:t>
      </w:r>
      <w:r w:rsidR="0045283C" w:rsidRPr="00814217">
        <w:rPr>
          <w:color w:val="000000" w:themeColor="text1"/>
        </w:rPr>
        <w:t>indagato</w:t>
      </w:r>
      <w:r w:rsidRPr="00814217">
        <w:rPr>
          <w:color w:val="000000" w:themeColor="text1"/>
        </w:rPr>
        <w:t xml:space="preserve"> gli effetti della </w:t>
      </w:r>
      <w:r w:rsidR="0045283C" w:rsidRPr="00814217">
        <w:rPr>
          <w:color w:val="000000" w:themeColor="text1"/>
        </w:rPr>
        <w:t>variazione</w:t>
      </w:r>
      <w:r w:rsidRPr="00814217">
        <w:rPr>
          <w:color w:val="000000" w:themeColor="text1"/>
        </w:rPr>
        <w:t xml:space="preserve"> della cadenza per ridurre il rischio di lesioni</w:t>
      </w:r>
      <w:r w:rsidR="0045283C" w:rsidRPr="00814217">
        <w:rPr>
          <w:color w:val="000000" w:themeColor="text1"/>
          <w:vertAlign w:val="superscript"/>
        </w:rPr>
        <w:t>14</w:t>
      </w:r>
      <w:r w:rsidRPr="00814217">
        <w:rPr>
          <w:color w:val="000000" w:themeColor="text1"/>
        </w:rPr>
        <w:t xml:space="preserve">. Le </w:t>
      </w:r>
      <w:r w:rsidR="0045283C" w:rsidRPr="00814217">
        <w:rPr>
          <w:color w:val="000000" w:themeColor="text1"/>
        </w:rPr>
        <w:t>evidenze</w:t>
      </w:r>
      <w:r w:rsidRPr="00814217">
        <w:rPr>
          <w:color w:val="000000" w:themeColor="text1"/>
        </w:rPr>
        <w:t xml:space="preserve"> suggeriscono di mantenere 180 passi al minuto per ottenere un'efficienza ottimale della biomeccanica della corsa poiché un'elevata cadenza riduce la forza d'impatto sul terreno, il GCT e l'oscillazione verticale</w:t>
      </w:r>
      <w:r w:rsidR="0045283C" w:rsidRPr="00814217">
        <w:rPr>
          <w:color w:val="000000" w:themeColor="text1"/>
          <w:vertAlign w:val="superscript"/>
        </w:rPr>
        <w:t>15</w:t>
      </w:r>
      <w:r w:rsidR="0045283C" w:rsidRPr="00814217">
        <w:rPr>
          <w:color w:val="000000" w:themeColor="text1"/>
        </w:rPr>
        <w:t>.</w:t>
      </w:r>
      <w:r w:rsidRPr="00814217">
        <w:rPr>
          <w:color w:val="000000" w:themeColor="text1"/>
        </w:rPr>
        <w:t xml:space="preserve"> </w:t>
      </w:r>
      <w:r w:rsidR="0045283C" w:rsidRPr="00814217">
        <w:rPr>
          <w:color w:val="000000" w:themeColor="text1"/>
        </w:rPr>
        <w:t>C</w:t>
      </w:r>
      <w:r w:rsidRPr="00814217">
        <w:rPr>
          <w:color w:val="000000" w:themeColor="text1"/>
        </w:rPr>
        <w:t>adenza e lunghezza del passo sembrano non essere influenzate dalla misura antropometrica dell'altezza, della lunghezza delle gambe e del peso dei segmenti degli arti</w:t>
      </w:r>
      <w:r w:rsidR="0045283C" w:rsidRPr="00814217">
        <w:rPr>
          <w:color w:val="000000" w:themeColor="text1"/>
          <w:vertAlign w:val="superscript"/>
        </w:rPr>
        <w:t>15,16</w:t>
      </w:r>
      <w:r w:rsidR="0045283C" w:rsidRPr="00814217">
        <w:rPr>
          <w:color w:val="000000" w:themeColor="text1"/>
        </w:rPr>
        <w:t>.</w:t>
      </w:r>
      <w:r w:rsidRPr="00814217">
        <w:rPr>
          <w:color w:val="000000" w:themeColor="text1"/>
        </w:rPr>
        <w:t xml:space="preserve"> </w:t>
      </w:r>
      <w:bookmarkEnd w:id="0"/>
    </w:p>
    <w:bookmarkEnd w:id="1"/>
    <w:p w14:paraId="03C6EAC3" w14:textId="77777777" w:rsidR="00A95EC1" w:rsidRPr="00814217" w:rsidRDefault="00A95EC1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128E418" w14:textId="77777777" w:rsidR="005315FD" w:rsidRPr="00814217" w:rsidRDefault="005315FD">
      <w:pPr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Biofeedback</w:t>
      </w:r>
    </w:p>
    <w:p w14:paraId="18C30CC1" w14:textId="77777777" w:rsidR="005315FD" w:rsidRPr="00814217" w:rsidRDefault="005315FD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DCD0167" w14:textId="77777777" w:rsidR="005315FD" w:rsidRPr="00814217" w:rsidRDefault="005315FD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Il biofeedback è uno strumento ampiamente utilizzato in fisioterapia ma pochi studi ne hanno indagato gli effetti sulla tecnica di corsa dei corridori amatoriali</w:t>
      </w:r>
      <w:r w:rsidR="00B320E9" w:rsidRPr="00814217">
        <w:rPr>
          <w:rFonts w:eastAsia="Times New Roman" w:cstheme="minorHAnsi"/>
          <w:color w:val="000000" w:themeColor="text1"/>
          <w:kern w:val="0"/>
          <w14:ligatures w14:val="none"/>
        </w:rPr>
        <w:t>,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anche se feedback esterni sembrano impattare positivamente su alcuni parametri fondamentali, come la cadenza</w:t>
      </w:r>
      <w:r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13,17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. Ad esempio, </w:t>
      </w:r>
      <w:proofErr w:type="spell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Schenk</w:t>
      </w:r>
      <w:proofErr w:type="spell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et al. suggeriscono che la combinazione di feedback verbale e visivo è una strategia efficace per migliorare la biomeccanica della corsa dei principianti</w:t>
      </w:r>
      <w:r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18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. Willy et al. hanno </w:t>
      </w:r>
      <w:r w:rsidR="00B320E9" w:rsidRPr="00814217">
        <w:rPr>
          <w:rFonts w:eastAsia="Times New Roman" w:cstheme="minorHAnsi"/>
          <w:color w:val="000000" w:themeColor="text1"/>
          <w:kern w:val="0"/>
          <w14:ligatures w14:val="none"/>
        </w:rPr>
        <w:t>dimostrato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che </w:t>
      </w:r>
      <w:r w:rsidR="00B320E9" w:rsidRPr="00814217">
        <w:rPr>
          <w:rFonts w:eastAsia="Times New Roman" w:cstheme="minorHAnsi"/>
          <w:color w:val="000000" w:themeColor="text1"/>
          <w:kern w:val="0"/>
          <w14:ligatures w14:val="none"/>
        </w:rPr>
        <w:t>il feedback fornito da uno specchio migliora la meccanica di corsa, il dolore e la funzionalità</w:t>
      </w:r>
      <w:r w:rsidR="00B320E9"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19</w:t>
      </w:r>
      <w:r w:rsidR="00B320E9" w:rsidRPr="00814217">
        <w:rPr>
          <w:rFonts w:eastAsia="Times New Roman" w:cstheme="minorHAnsi"/>
          <w:color w:val="000000" w:themeColor="text1"/>
          <w:kern w:val="0"/>
          <w14:ligatures w14:val="none"/>
        </w:rPr>
        <w:t>. Tuttavia, non è chiaro come i diversi interventi di biofeedback influenzino il modello di movimento della corsa</w:t>
      </w:r>
      <w:r w:rsidR="00B320E9" w:rsidRPr="00814217">
        <w:rPr>
          <w:rFonts w:eastAsia="Times New Roman" w:cstheme="minorHAnsi"/>
          <w:color w:val="000000" w:themeColor="text1"/>
          <w:kern w:val="0"/>
          <w:vertAlign w:val="superscript"/>
          <w14:ligatures w14:val="none"/>
        </w:rPr>
        <w:t>17</w:t>
      </w:r>
      <w:r w:rsidR="00B320E9"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. </w:t>
      </w:r>
    </w:p>
    <w:p w14:paraId="0CBB7302" w14:textId="77777777" w:rsidR="005315FD" w:rsidRPr="00814217" w:rsidRDefault="005315FD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E37DC1C" w14:textId="77777777" w:rsidR="00B260C5" w:rsidRPr="00814217" w:rsidRDefault="00356EE1" w:rsidP="005315FD">
      <w:pPr>
        <w:jc w:val="both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OBIETTIVO</w:t>
      </w:r>
    </w:p>
    <w:p w14:paraId="1003E37C" w14:textId="77777777" w:rsidR="00B260C5" w:rsidRPr="00814217" w:rsidRDefault="00B260C5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03AC034" w14:textId="77777777" w:rsidR="00B260C5" w:rsidRPr="00814217" w:rsidRDefault="00B260C5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Lo studio si è proposto di valutare e comparare tra loro gli effetti in acuto di due tipi di biofeedback visivo sulla tecnica di corsa di un gruppo di corridori amatoriali.</w:t>
      </w:r>
    </w:p>
    <w:p w14:paraId="68EC282F" w14:textId="77777777" w:rsidR="00B260C5" w:rsidRPr="00814217" w:rsidRDefault="00B260C5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6CE941A" w14:textId="77777777" w:rsidR="00B260C5" w:rsidRPr="00814217" w:rsidRDefault="00356EE1" w:rsidP="005315FD">
      <w:pPr>
        <w:jc w:val="both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MATERIALI E METODI</w:t>
      </w:r>
    </w:p>
    <w:p w14:paraId="7E14896D" w14:textId="77777777" w:rsidR="00B260C5" w:rsidRPr="00814217" w:rsidRDefault="00B260C5" w:rsidP="005315F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74E90E95" w14:textId="77777777" w:rsidR="00743006" w:rsidRPr="00814217" w:rsidRDefault="00743006" w:rsidP="00743006">
      <w:pPr>
        <w:pStyle w:val="p1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it-IT"/>
        </w:rPr>
        <w:t>Campione</w:t>
      </w:r>
    </w:p>
    <w:p w14:paraId="2BE1713A" w14:textId="77777777" w:rsidR="00743006" w:rsidRPr="00814217" w:rsidRDefault="00743006" w:rsidP="00743006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2C184BB" w14:textId="77777777" w:rsidR="008B7B2B" w:rsidRPr="00814217" w:rsidRDefault="00743006" w:rsidP="00743006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Hanno partecipato allo studio 30 corridori amatoriali</w:t>
      </w:r>
      <w:r w:rsidR="008B7B2B" w:rsidRPr="00814217">
        <w:rPr>
          <w:rFonts w:eastAsia="Times New Roman" w:cstheme="minorHAnsi"/>
          <w:color w:val="000000" w:themeColor="text1"/>
          <w:kern w:val="0"/>
          <w14:ligatures w14:val="none"/>
        </w:rPr>
        <w:t>:</w:t>
      </w:r>
    </w:p>
    <w:p w14:paraId="550DB86C" w14:textId="77777777" w:rsidR="008B7B2B" w:rsidRPr="00814217" w:rsidRDefault="00743006" w:rsidP="008B7B2B">
      <w:pPr>
        <w:pStyle w:val="Paragrafoelenco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14217">
        <w:rPr>
          <w:rFonts w:cstheme="minorHAnsi"/>
          <w:color w:val="000000" w:themeColor="text1"/>
        </w:rPr>
        <w:t>età 31.4±10.9 anni</w:t>
      </w:r>
      <w:r w:rsidR="008B7B2B" w:rsidRPr="00814217">
        <w:rPr>
          <w:rFonts w:cstheme="minorHAnsi"/>
          <w:color w:val="000000" w:themeColor="text1"/>
        </w:rPr>
        <w:t>;</w:t>
      </w:r>
    </w:p>
    <w:p w14:paraId="0A68F3D0" w14:textId="77777777" w:rsidR="008B7B2B" w:rsidRPr="00814217" w:rsidRDefault="00743006" w:rsidP="008B7B2B">
      <w:pPr>
        <w:pStyle w:val="Paragrafoelenco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14217">
        <w:rPr>
          <w:rFonts w:cstheme="minorHAnsi"/>
          <w:color w:val="000000" w:themeColor="text1"/>
        </w:rPr>
        <w:t>peso 65.8±11.4 kg</w:t>
      </w:r>
      <w:r w:rsidR="008B7B2B" w:rsidRPr="00814217">
        <w:rPr>
          <w:rFonts w:cstheme="minorHAnsi"/>
          <w:color w:val="000000" w:themeColor="text1"/>
        </w:rPr>
        <w:t>;</w:t>
      </w:r>
    </w:p>
    <w:p w14:paraId="775E1E3E" w14:textId="77777777" w:rsidR="008B7B2B" w:rsidRPr="00814217" w:rsidRDefault="00743006" w:rsidP="008B7B2B">
      <w:pPr>
        <w:pStyle w:val="Paragrafoelenco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14217">
        <w:rPr>
          <w:rFonts w:cstheme="minorHAnsi"/>
          <w:color w:val="000000" w:themeColor="text1"/>
        </w:rPr>
        <w:t>altezza 1.72±0.08</w:t>
      </w:r>
      <w:r w:rsidR="008B7B2B" w:rsidRPr="00814217">
        <w:rPr>
          <w:rFonts w:cstheme="minorHAnsi"/>
          <w:color w:val="000000" w:themeColor="text1"/>
        </w:rPr>
        <w:t xml:space="preserve"> </w:t>
      </w:r>
      <w:r w:rsidRPr="00814217">
        <w:rPr>
          <w:rFonts w:cstheme="minorHAnsi"/>
          <w:color w:val="000000" w:themeColor="text1"/>
        </w:rPr>
        <w:t>cm</w:t>
      </w:r>
      <w:r w:rsidR="008B7B2B" w:rsidRPr="00814217">
        <w:rPr>
          <w:rFonts w:cstheme="minorHAnsi"/>
          <w:color w:val="000000" w:themeColor="text1"/>
        </w:rPr>
        <w:t>;</w:t>
      </w:r>
    </w:p>
    <w:p w14:paraId="70BB2CC0" w14:textId="77777777" w:rsidR="00743006" w:rsidRPr="00814217" w:rsidRDefault="008B7B2B" w:rsidP="008B7B2B">
      <w:pPr>
        <w:pStyle w:val="Paragrafoelenco"/>
        <w:numPr>
          <w:ilvl w:val="0"/>
          <w:numId w:val="4"/>
        </w:numPr>
        <w:jc w:val="both"/>
        <w:rPr>
          <w:rFonts w:cstheme="minorHAnsi"/>
          <w:color w:val="000000" w:themeColor="text1"/>
        </w:rPr>
      </w:pPr>
      <w:r w:rsidRPr="00814217">
        <w:rPr>
          <w:rFonts w:cstheme="minorHAnsi"/>
          <w:color w:val="000000" w:themeColor="text1"/>
        </w:rPr>
        <w:lastRenderedPageBreak/>
        <w:t xml:space="preserve">Kilometri percorsi a settimana </w:t>
      </w:r>
      <w:r w:rsidR="00743006" w:rsidRPr="00814217">
        <w:rPr>
          <w:rFonts w:cstheme="minorHAnsi"/>
          <w:color w:val="000000" w:themeColor="text1"/>
        </w:rPr>
        <w:t xml:space="preserve">38.1±11.4.  </w:t>
      </w:r>
    </w:p>
    <w:p w14:paraId="57B0C83F" w14:textId="77777777" w:rsidR="008B7B2B" w:rsidRPr="00814217" w:rsidRDefault="008B7B2B" w:rsidP="00743006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33FEF486" w14:textId="77777777" w:rsidR="00743006" w:rsidRPr="00814217" w:rsidRDefault="00743006" w:rsidP="00437C2B">
      <w:pPr>
        <w:pStyle w:val="p1a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Per essere reclutati, i partecipanti dovevano:</w:t>
      </w:r>
    </w:p>
    <w:p w14:paraId="56F79823" w14:textId="77777777" w:rsidR="00743006" w:rsidRPr="00814217" w:rsidRDefault="00743006" w:rsidP="00743006">
      <w:pPr>
        <w:pStyle w:val="p1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avere un'età compresa tra i 18 e i 55 anni;</w:t>
      </w:r>
    </w:p>
    <w:p w14:paraId="73946049" w14:textId="77777777" w:rsidR="00743006" w:rsidRPr="00814217" w:rsidRDefault="00743006" w:rsidP="00743006">
      <w:pPr>
        <w:pStyle w:val="p1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partecipare a un massimo di 7 gare all'anno;</w:t>
      </w:r>
    </w:p>
    <w:p w14:paraId="1E3ECE1A" w14:textId="77777777" w:rsidR="00743006" w:rsidRPr="00814217" w:rsidRDefault="00743006" w:rsidP="00743006">
      <w:pPr>
        <w:pStyle w:val="p1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non avere subito infortuni negli ultimi 3 mesi;</w:t>
      </w:r>
    </w:p>
    <w:p w14:paraId="6A757F67" w14:textId="77777777" w:rsidR="00743006" w:rsidRPr="00814217" w:rsidRDefault="00743006" w:rsidP="00743006">
      <w:pPr>
        <w:pStyle w:val="p1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non assumere farmaci. </w:t>
      </w:r>
    </w:p>
    <w:p w14:paraId="38A588F5" w14:textId="77777777" w:rsidR="008B7B2B" w:rsidRPr="00814217" w:rsidRDefault="008B7B2B" w:rsidP="008B7B2B">
      <w:pPr>
        <w:rPr>
          <w:color w:val="000000" w:themeColor="text1"/>
        </w:rPr>
      </w:pPr>
    </w:p>
    <w:p w14:paraId="4183E01E" w14:textId="77777777" w:rsidR="00743006" w:rsidRPr="00814217" w:rsidRDefault="00743006" w:rsidP="00437C2B">
      <w:pPr>
        <w:pStyle w:val="p1a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I criteri di esclusione erano:</w:t>
      </w:r>
    </w:p>
    <w:p w14:paraId="7B39B2D1" w14:textId="77777777" w:rsidR="00743006" w:rsidRPr="00814217" w:rsidRDefault="00743006" w:rsidP="00743006">
      <w:pPr>
        <w:pStyle w:val="p1a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indice di massa corporea &gt;30;</w:t>
      </w:r>
    </w:p>
    <w:p w14:paraId="6F8DE68C" w14:textId="77777777" w:rsidR="00743006" w:rsidRPr="00814217" w:rsidRDefault="00743006" w:rsidP="00743006">
      <w:pPr>
        <w:pStyle w:val="p1a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>uso di scarpe da corsa in carbonio o fibra organica;</w:t>
      </w:r>
    </w:p>
    <w:p w14:paraId="31D274FB" w14:textId="77777777" w:rsidR="00743006" w:rsidRPr="00814217" w:rsidRDefault="00743006" w:rsidP="00743006">
      <w:pPr>
        <w:pStyle w:val="p1a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r w:rsidRPr="00814217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impossibilità di firmare il consenso informato. </w:t>
      </w:r>
    </w:p>
    <w:p w14:paraId="71DE9F37" w14:textId="77777777" w:rsidR="00743006" w:rsidRPr="00814217" w:rsidRDefault="00743006" w:rsidP="00743006">
      <w:pPr>
        <w:rPr>
          <w:color w:val="000000" w:themeColor="text1"/>
        </w:rPr>
      </w:pPr>
    </w:p>
    <w:p w14:paraId="048EFF9D" w14:textId="77777777" w:rsidR="00743006" w:rsidRPr="00814217" w:rsidRDefault="00743006" w:rsidP="00437C2B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Lo studio si è svolto presso il Laboratorio di Attività Motoria Adattata (LAMA), dell'Università di Pavia, nel periodo compreso tra il </w:t>
      </w:r>
      <w:proofErr w:type="gram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1 novembre</w:t>
      </w:r>
      <w:proofErr w:type="gram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e il 29 dicembre 2023.  I </w:t>
      </w:r>
      <w:r w:rsidR="00305F71" w:rsidRPr="00814217">
        <w:rPr>
          <w:rFonts w:eastAsia="Times New Roman" w:cstheme="minorHAnsi"/>
          <w:color w:val="000000" w:themeColor="text1"/>
          <w:kern w:val="0"/>
          <w14:ligatures w14:val="none"/>
        </w:rPr>
        <w:t>candidati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sono stati informati in dettaglio sul disegno dello studio prima di fornire il loro consenso scritto a partecipare. </w:t>
      </w:r>
    </w:p>
    <w:p w14:paraId="7CF0DC9C" w14:textId="77777777" w:rsidR="00305F71" w:rsidRPr="00814217" w:rsidRDefault="00305F71" w:rsidP="001C524F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Utilizzando un generatore di numeri casuali, i partecipanti sono stati assegnati a uno dei due gruppi di studio</w:t>
      </w:r>
      <w:r w:rsidR="008B7B2B" w:rsidRPr="00814217">
        <w:rPr>
          <w:color w:val="000000" w:themeColor="text1"/>
        </w:rPr>
        <w:t>, entrambi composti da 15 corridori</w:t>
      </w:r>
      <w:r w:rsidRPr="00814217">
        <w:rPr>
          <w:color w:val="000000" w:themeColor="text1"/>
        </w:rPr>
        <w:t>: solette sensorizzate (GS)</w:t>
      </w:r>
      <w:r w:rsidR="008B7B2B" w:rsidRPr="00814217">
        <w:rPr>
          <w:color w:val="000000" w:themeColor="text1"/>
        </w:rPr>
        <w:t xml:space="preserve"> (6 Femmine)</w:t>
      </w:r>
      <w:r w:rsidRPr="00814217">
        <w:rPr>
          <w:color w:val="000000" w:themeColor="text1"/>
        </w:rPr>
        <w:t>,</w:t>
      </w:r>
      <w:r w:rsidR="008B7B2B" w:rsidRPr="00814217">
        <w:rPr>
          <w:color w:val="000000" w:themeColor="text1"/>
        </w:rPr>
        <w:t xml:space="preserve"> video </w:t>
      </w:r>
      <w:r w:rsidRPr="00814217">
        <w:rPr>
          <w:color w:val="000000" w:themeColor="text1"/>
        </w:rPr>
        <w:t>analisi (G</w:t>
      </w:r>
      <w:r w:rsidR="008B7B2B" w:rsidRPr="00814217">
        <w:rPr>
          <w:color w:val="000000" w:themeColor="text1"/>
        </w:rPr>
        <w:t>V</w:t>
      </w:r>
      <w:r w:rsidRPr="00814217">
        <w:rPr>
          <w:color w:val="000000" w:themeColor="text1"/>
        </w:rPr>
        <w:t>)</w:t>
      </w:r>
      <w:r w:rsidR="008B7B2B" w:rsidRPr="00814217">
        <w:rPr>
          <w:color w:val="000000" w:themeColor="text1"/>
        </w:rPr>
        <w:t xml:space="preserve"> (8 Femmine). </w:t>
      </w:r>
      <w:r w:rsidRPr="00814217">
        <w:rPr>
          <w:color w:val="000000" w:themeColor="text1"/>
        </w:rPr>
        <w:t>La scelta di assegnazione casuale riferi</w:t>
      </w:r>
      <w:r w:rsidR="008B7B2B" w:rsidRPr="00814217">
        <w:rPr>
          <w:color w:val="000000" w:themeColor="text1"/>
        </w:rPr>
        <w:t>va</w:t>
      </w:r>
      <w:r w:rsidRPr="00814217">
        <w:rPr>
          <w:color w:val="000000" w:themeColor="text1"/>
        </w:rPr>
        <w:t xml:space="preserve"> a un rapporto 1:1 tra i gruppi e </w:t>
      </w:r>
      <w:r w:rsidR="008B7B2B" w:rsidRPr="00814217">
        <w:rPr>
          <w:color w:val="000000" w:themeColor="text1"/>
        </w:rPr>
        <w:t xml:space="preserve">ha </w:t>
      </w:r>
      <w:r w:rsidRPr="00814217">
        <w:rPr>
          <w:color w:val="000000" w:themeColor="text1"/>
        </w:rPr>
        <w:t>evita</w:t>
      </w:r>
      <w:r w:rsidR="008B7B2B" w:rsidRPr="00814217">
        <w:rPr>
          <w:color w:val="000000" w:themeColor="text1"/>
        </w:rPr>
        <w:t>to</w:t>
      </w:r>
      <w:r w:rsidRPr="00814217">
        <w:rPr>
          <w:color w:val="000000" w:themeColor="text1"/>
        </w:rPr>
        <w:t xml:space="preserve"> errori di </w:t>
      </w:r>
      <w:r w:rsidR="008B7B2B" w:rsidRPr="00814217">
        <w:rPr>
          <w:color w:val="000000" w:themeColor="text1"/>
        </w:rPr>
        <w:t xml:space="preserve">prevedibilità di </w:t>
      </w:r>
      <w:r w:rsidRPr="00814217">
        <w:rPr>
          <w:color w:val="000000" w:themeColor="text1"/>
        </w:rPr>
        <w:t>selezione</w:t>
      </w:r>
      <w:r w:rsidR="008B7B2B" w:rsidRPr="00814217">
        <w:rPr>
          <w:color w:val="000000" w:themeColor="text1"/>
        </w:rPr>
        <w:t>. Nessuna differenza significativa tra i due gruppi.</w:t>
      </w:r>
    </w:p>
    <w:p w14:paraId="3F4C3DD0" w14:textId="77777777" w:rsidR="00E15B2F" w:rsidRPr="00814217" w:rsidRDefault="00E15B2F" w:rsidP="001C524F">
      <w:pPr>
        <w:jc w:val="both"/>
        <w:rPr>
          <w:color w:val="000000" w:themeColor="text1"/>
        </w:rPr>
      </w:pPr>
    </w:p>
    <w:p w14:paraId="6AEC3930" w14:textId="77777777" w:rsidR="00E15B2F" w:rsidRPr="00814217" w:rsidRDefault="00E15B2F" w:rsidP="001C524F">
      <w:pPr>
        <w:jc w:val="both"/>
        <w:rPr>
          <w:b/>
          <w:bCs/>
          <w:color w:val="000000" w:themeColor="text1"/>
        </w:rPr>
      </w:pPr>
      <w:r w:rsidRPr="00814217">
        <w:rPr>
          <w:b/>
          <w:bCs/>
          <w:color w:val="000000" w:themeColor="text1"/>
        </w:rPr>
        <w:t>Intervento</w:t>
      </w:r>
    </w:p>
    <w:p w14:paraId="035AE479" w14:textId="77777777" w:rsidR="00E15B2F" w:rsidRPr="00814217" w:rsidRDefault="00E15B2F" w:rsidP="001C524F">
      <w:pPr>
        <w:jc w:val="both"/>
        <w:rPr>
          <w:color w:val="000000" w:themeColor="text1"/>
        </w:rPr>
      </w:pPr>
    </w:p>
    <w:p w14:paraId="50FB9726" w14:textId="11A2A9C8" w:rsidR="00CA30A0" w:rsidRPr="00814217" w:rsidRDefault="0038433E" w:rsidP="00CA30A0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I</w:t>
      </w:r>
      <w:r w:rsidR="00CA30A0" w:rsidRPr="00814217">
        <w:rPr>
          <w:color w:val="000000" w:themeColor="text1"/>
        </w:rPr>
        <w:t xml:space="preserve"> partecipanti hanno </w:t>
      </w:r>
      <w:r w:rsidRPr="00814217">
        <w:rPr>
          <w:color w:val="000000" w:themeColor="text1"/>
        </w:rPr>
        <w:t>svolto tutte le fasi dello studio</w:t>
      </w:r>
      <w:r w:rsidR="00CA30A0" w:rsidRPr="00814217">
        <w:rPr>
          <w:color w:val="000000" w:themeColor="text1"/>
        </w:rPr>
        <w:t xml:space="preserve"> a una velocità </w:t>
      </w:r>
      <w:proofErr w:type="spellStart"/>
      <w:r w:rsidR="00CA30A0" w:rsidRPr="00814217">
        <w:rPr>
          <w:color w:val="000000" w:themeColor="text1"/>
        </w:rPr>
        <w:t>autoselezionata</w:t>
      </w:r>
      <w:proofErr w:type="spellEnd"/>
      <w:r w:rsidR="00CA30A0" w:rsidRPr="00814217">
        <w:rPr>
          <w:color w:val="000000" w:themeColor="text1"/>
        </w:rPr>
        <w:t xml:space="preserve">, indossando le scarpe abitualmente utilizzate. </w:t>
      </w:r>
      <w:r w:rsidR="00B33821" w:rsidRPr="00814217">
        <w:rPr>
          <w:color w:val="000000" w:themeColor="text1"/>
        </w:rPr>
        <w:t>L</w:t>
      </w:r>
      <w:r w:rsidR="00CA30A0" w:rsidRPr="00814217">
        <w:rPr>
          <w:color w:val="000000" w:themeColor="text1"/>
        </w:rPr>
        <w:t xml:space="preserve">’intervento si è svolto in </w:t>
      </w:r>
      <w:r w:rsidRPr="00814217">
        <w:rPr>
          <w:color w:val="000000" w:themeColor="text1"/>
        </w:rPr>
        <w:t>sei</w:t>
      </w:r>
      <w:r w:rsidR="00CA30A0" w:rsidRPr="00814217">
        <w:rPr>
          <w:color w:val="000000" w:themeColor="text1"/>
        </w:rPr>
        <w:t xml:space="preserve"> fasi</w:t>
      </w:r>
      <w:r w:rsidR="0050695A" w:rsidRPr="00814217">
        <w:rPr>
          <w:color w:val="000000" w:themeColor="text1"/>
        </w:rPr>
        <w:t xml:space="preserve">, uguali per </w:t>
      </w:r>
      <w:r w:rsidR="00B33821" w:rsidRPr="00814217">
        <w:rPr>
          <w:color w:val="000000" w:themeColor="text1"/>
        </w:rPr>
        <w:t xml:space="preserve">entrambi i gruppi tranne che </w:t>
      </w:r>
      <w:r w:rsidR="0050695A" w:rsidRPr="00814217">
        <w:rPr>
          <w:color w:val="000000" w:themeColor="text1"/>
        </w:rPr>
        <w:t xml:space="preserve">per il tipo di tecnologia utilizzata per fornire il biofeedback visivo. </w:t>
      </w:r>
      <w:r w:rsidR="0050695A" w:rsidRPr="00814217">
        <w:rPr>
          <w:color w:val="000000" w:themeColor="text1"/>
          <w:highlight w:val="yellow"/>
        </w:rPr>
        <w:t>La</w:t>
      </w:r>
      <w:r w:rsidR="00CA30A0" w:rsidRPr="00814217">
        <w:rPr>
          <w:color w:val="000000" w:themeColor="text1"/>
          <w:highlight w:val="yellow"/>
        </w:rPr>
        <w:t xml:space="preserve"> </w:t>
      </w:r>
      <w:r w:rsidR="000C1C56" w:rsidRPr="00814217">
        <w:rPr>
          <w:color w:val="000000" w:themeColor="text1"/>
          <w:highlight w:val="yellow"/>
        </w:rPr>
        <w:t xml:space="preserve">Figura </w:t>
      </w:r>
      <w:r w:rsidR="00CA30A0" w:rsidRPr="00814217">
        <w:rPr>
          <w:color w:val="000000" w:themeColor="text1"/>
          <w:highlight w:val="yellow"/>
        </w:rPr>
        <w:t>1</w:t>
      </w:r>
      <w:r w:rsidR="0050695A" w:rsidRPr="00814217">
        <w:rPr>
          <w:color w:val="000000" w:themeColor="text1"/>
        </w:rPr>
        <w:t>, riassume</w:t>
      </w:r>
      <w:r w:rsidR="00541060" w:rsidRPr="00814217">
        <w:rPr>
          <w:color w:val="000000" w:themeColor="text1"/>
        </w:rPr>
        <w:t xml:space="preserve"> le azioni di ogni fase e la loro durata.</w:t>
      </w:r>
    </w:p>
    <w:p w14:paraId="5EE2788D" w14:textId="77777777" w:rsidR="0038433E" w:rsidRPr="00814217" w:rsidRDefault="0050695A" w:rsidP="0038433E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Nella prima fase</w:t>
      </w:r>
      <w:r w:rsidR="00CA30A0" w:rsidRPr="00814217">
        <w:rPr>
          <w:color w:val="000000" w:themeColor="text1"/>
        </w:rPr>
        <w:t xml:space="preserve"> è stato svolto </w:t>
      </w:r>
      <w:r w:rsidRPr="00814217">
        <w:rPr>
          <w:color w:val="000000" w:themeColor="text1"/>
        </w:rPr>
        <w:t xml:space="preserve">il riscaldamento </w:t>
      </w:r>
      <w:r w:rsidR="00CA30A0" w:rsidRPr="00814217">
        <w:rPr>
          <w:color w:val="000000" w:themeColor="text1"/>
        </w:rPr>
        <w:t xml:space="preserve">su un </w:t>
      </w:r>
      <w:r w:rsidR="0038433E" w:rsidRPr="00814217">
        <w:rPr>
          <w:color w:val="000000" w:themeColor="text1"/>
        </w:rPr>
        <w:t>t</w:t>
      </w:r>
      <w:r w:rsidR="00CA30A0" w:rsidRPr="00814217">
        <w:rPr>
          <w:color w:val="000000" w:themeColor="text1"/>
        </w:rPr>
        <w:t>readmill non sensorizzato</w:t>
      </w:r>
      <w:r w:rsidRPr="00814217">
        <w:rPr>
          <w:color w:val="000000" w:themeColor="text1"/>
        </w:rPr>
        <w:t xml:space="preserve"> (</w:t>
      </w:r>
      <w:r w:rsidR="004B2BD8" w:rsidRPr="00814217">
        <w:rPr>
          <w:color w:val="000000" w:themeColor="text1"/>
        </w:rPr>
        <w:t>Serie Endurance</w:t>
      </w:r>
      <w:r w:rsidRPr="00814217">
        <w:rPr>
          <w:color w:val="000000" w:themeColor="text1"/>
        </w:rPr>
        <w:t>, Matrix Italia, Ascoli Piceno)</w:t>
      </w:r>
      <w:r w:rsidR="0038433E" w:rsidRPr="00814217">
        <w:rPr>
          <w:color w:val="000000" w:themeColor="text1"/>
        </w:rPr>
        <w:t xml:space="preserve">; </w:t>
      </w:r>
      <w:r w:rsidR="00E15B2F" w:rsidRPr="00814217">
        <w:rPr>
          <w:color w:val="000000" w:themeColor="text1"/>
        </w:rPr>
        <w:t xml:space="preserve">subito dopo, è </w:t>
      </w:r>
      <w:r w:rsidR="0038433E" w:rsidRPr="00814217">
        <w:rPr>
          <w:color w:val="000000" w:themeColor="text1"/>
        </w:rPr>
        <w:t xml:space="preserve">stata fatta </w:t>
      </w:r>
      <w:r w:rsidR="00E15B2F" w:rsidRPr="00814217">
        <w:rPr>
          <w:color w:val="000000" w:themeColor="text1"/>
        </w:rPr>
        <w:t xml:space="preserve">la prima </w:t>
      </w:r>
      <w:r w:rsidR="0038433E" w:rsidRPr="00814217">
        <w:rPr>
          <w:color w:val="000000" w:themeColor="text1"/>
        </w:rPr>
        <w:t>valutazione (T0)</w:t>
      </w:r>
      <w:r w:rsidR="00E15B2F" w:rsidRPr="00814217">
        <w:rPr>
          <w:color w:val="000000" w:themeColor="text1"/>
        </w:rPr>
        <w:t xml:space="preserve"> </w:t>
      </w:r>
      <w:r w:rsidR="0038433E" w:rsidRPr="00814217">
        <w:rPr>
          <w:color w:val="000000" w:themeColor="text1"/>
        </w:rPr>
        <w:t>su</w:t>
      </w:r>
      <w:r w:rsidR="00E15B2F" w:rsidRPr="00814217">
        <w:rPr>
          <w:color w:val="000000" w:themeColor="text1"/>
        </w:rPr>
        <w:t xml:space="preserve"> </w:t>
      </w:r>
      <w:r w:rsidR="0038433E" w:rsidRPr="00814217">
        <w:rPr>
          <w:color w:val="000000" w:themeColor="text1"/>
        </w:rPr>
        <w:t>treadmill</w:t>
      </w:r>
      <w:r w:rsidR="00E15B2F" w:rsidRPr="00814217">
        <w:rPr>
          <w:color w:val="000000" w:themeColor="text1"/>
        </w:rPr>
        <w:t xml:space="preserve"> sensorizzato</w:t>
      </w:r>
      <w:r w:rsidR="0038433E" w:rsidRPr="00814217">
        <w:rPr>
          <w:color w:val="000000" w:themeColor="text1"/>
        </w:rPr>
        <w:t xml:space="preserve">. </w:t>
      </w:r>
    </w:p>
    <w:p w14:paraId="31379AB5" w14:textId="77777777" w:rsidR="00E15B2F" w:rsidRPr="00814217" w:rsidRDefault="0038433E" w:rsidP="0038433E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Dopo un breve </w:t>
      </w:r>
      <w:r w:rsidR="00D4524D" w:rsidRPr="00814217">
        <w:rPr>
          <w:color w:val="000000" w:themeColor="text1"/>
        </w:rPr>
        <w:t>periodo di pausa, in cui è stato spiegato come utilizzare il biofeedback</w:t>
      </w:r>
      <w:r w:rsidRPr="00814217">
        <w:rPr>
          <w:color w:val="000000" w:themeColor="text1"/>
        </w:rPr>
        <w:t xml:space="preserve"> è stato effettuato l’intervento. Infine, al termine di un</w:t>
      </w:r>
      <w:r w:rsidR="00D4524D" w:rsidRPr="00814217">
        <w:rPr>
          <w:color w:val="000000" w:themeColor="text1"/>
        </w:rPr>
        <w:t xml:space="preserve">’altra </w:t>
      </w:r>
      <w:r w:rsidRPr="00814217">
        <w:rPr>
          <w:color w:val="000000" w:themeColor="text1"/>
        </w:rPr>
        <w:t xml:space="preserve">pausa, è stata fatta la valutazione finale (T1). </w:t>
      </w:r>
    </w:p>
    <w:p w14:paraId="48181195" w14:textId="77777777" w:rsidR="00305F71" w:rsidRPr="00814217" w:rsidRDefault="00305F71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56110A70" w14:textId="77777777" w:rsidR="000C1C56" w:rsidRPr="00814217" w:rsidRDefault="000C1C56" w:rsidP="00305F71">
      <w:pPr>
        <w:jc w:val="both"/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</w:pPr>
      <w:r w:rsidRP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>NdA</w:t>
      </w:r>
    </w:p>
    <w:p w14:paraId="25BC2457" w14:textId="3CF1AB0E" w:rsidR="00AF797D" w:rsidRPr="00814217" w:rsidRDefault="000C1C56" w:rsidP="00305F71">
      <w:pPr>
        <w:jc w:val="both"/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</w:pPr>
      <w:r w:rsidRP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>Di seguito alcune proposte di</w:t>
      </w:r>
      <w:r w:rsidR="00AF797D" w:rsidRP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 xml:space="preserve"> INFOGRAFICA</w:t>
      </w:r>
      <w:r w:rsidRP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 xml:space="preserve"> per la figura 1, lasci</w:t>
      </w:r>
      <w:r w:rsid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>am</w:t>
      </w:r>
      <w:r w:rsidRPr="00814217">
        <w:rPr>
          <w:rFonts w:eastAsia="Times New Roman" w:cstheme="minorHAnsi"/>
          <w:color w:val="FF0000"/>
          <w:kern w:val="0"/>
          <w:sz w:val="28"/>
          <w:szCs w:val="28"/>
          <w:highlight w:val="yellow"/>
          <w14:ligatures w14:val="none"/>
        </w:rPr>
        <w:t>o all’editing la scelta.</w:t>
      </w:r>
    </w:p>
    <w:p w14:paraId="32472E77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596A7358" w14:textId="2745E6CD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ESEMPIO 1</w:t>
      </w:r>
    </w:p>
    <w:p w14:paraId="7B8D9723" w14:textId="07371368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noProof/>
          <w:color w:val="000000" w:themeColor="text1"/>
        </w:rPr>
        <w:lastRenderedPageBreak/>
        <w:drawing>
          <wp:inline distT="0" distB="0" distL="0" distR="0" wp14:anchorId="66F039C5" wp14:editId="6C9A1AF7">
            <wp:extent cx="5135880" cy="3399763"/>
            <wp:effectExtent l="0" t="0" r="7620" b="0"/>
            <wp:docPr id="8623125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1253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664" cy="34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BAD4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7D4F8754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136F1A9C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02B558E9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5B8ECA5E" w14:textId="285C9463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ESEMPIO 2</w:t>
      </w:r>
    </w:p>
    <w:p w14:paraId="66E106C7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698F2593" w14:textId="08BB2033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noProof/>
          <w:color w:val="000000" w:themeColor="text1"/>
        </w:rPr>
        <w:drawing>
          <wp:inline distT="0" distB="0" distL="0" distR="0" wp14:anchorId="0DCEFA8E" wp14:editId="7AA96C82">
            <wp:extent cx="2926080" cy="3990733"/>
            <wp:effectExtent l="0" t="0" r="7620" b="0"/>
            <wp:docPr id="90445043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50433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712" cy="400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02568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</w:p>
    <w:p w14:paraId="3FA8CBD0" w14:textId="652F4111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lastRenderedPageBreak/>
        <w:t>ESEMPIO 3</w:t>
      </w:r>
    </w:p>
    <w:p w14:paraId="1E8FFCA6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5B998EE1" w14:textId="1DC303A1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noProof/>
          <w:color w:val="000000" w:themeColor="text1"/>
        </w:rPr>
        <w:drawing>
          <wp:inline distT="0" distB="0" distL="0" distR="0" wp14:anchorId="5D6EFFCB" wp14:editId="5E57A1F1">
            <wp:extent cx="6798590" cy="1234440"/>
            <wp:effectExtent l="0" t="0" r="2540" b="3810"/>
            <wp:docPr id="1692961529" name="Picture 1" descr="A green and white circl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61529" name="Picture 1" descr="A green and white circles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6623" cy="12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A912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34BF10DF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u w:val="single"/>
          <w14:ligatures w14:val="none"/>
        </w:rPr>
      </w:pPr>
    </w:p>
    <w:p w14:paraId="1B366875" w14:textId="12640660" w:rsidR="00AF797D" w:rsidRPr="00814217" w:rsidRDefault="00AF797D" w:rsidP="00AF797D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  <w:t>ESEMPIO 4</w:t>
      </w:r>
    </w:p>
    <w:p w14:paraId="3E9326B1" w14:textId="01951A0B" w:rsidR="00AF797D" w:rsidRPr="00814217" w:rsidRDefault="00AF797D" w:rsidP="00AF797D">
      <w:pPr>
        <w:jc w:val="both"/>
        <w:rPr>
          <w:rFonts w:eastAsia="Times New Roman" w:cstheme="minorHAnsi"/>
          <w:color w:val="000000" w:themeColor="text1"/>
          <w:kern w:val="0"/>
          <w:sz w:val="28"/>
          <w:szCs w:val="28"/>
          <w14:ligatures w14:val="none"/>
        </w:rPr>
      </w:pPr>
      <w:r w:rsidRPr="00814217">
        <w:rPr>
          <w:noProof/>
          <w:color w:val="000000" w:themeColor="text1"/>
        </w:rPr>
        <w:drawing>
          <wp:inline distT="0" distB="0" distL="0" distR="0" wp14:anchorId="5014C999" wp14:editId="60A0878A">
            <wp:extent cx="6668494" cy="1729740"/>
            <wp:effectExtent l="0" t="0" r="0" b="3810"/>
            <wp:docPr id="1983853193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53193" name="Picture 1" descr="A close-up of a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7915" cy="17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00B3" w14:textId="77777777" w:rsidR="00AF797D" w:rsidRPr="00814217" w:rsidRDefault="00AF797D" w:rsidP="00305F71">
      <w:pPr>
        <w:jc w:val="both"/>
        <w:rPr>
          <w:rFonts w:eastAsia="Times New Roman" w:cstheme="minorHAnsi"/>
          <w:color w:val="000000" w:themeColor="text1"/>
          <w:kern w:val="0"/>
          <w:u w:val="single"/>
          <w14:ligatures w14:val="none"/>
        </w:rPr>
      </w:pPr>
    </w:p>
    <w:p w14:paraId="4986E268" w14:textId="685B444B" w:rsidR="00BC1B79" w:rsidRPr="00814217" w:rsidRDefault="00BC1B79" w:rsidP="00305F71">
      <w:pPr>
        <w:jc w:val="both"/>
        <w:rPr>
          <w:noProof/>
          <w:color w:val="000000" w:themeColor="text1"/>
        </w:rPr>
      </w:pPr>
    </w:p>
    <w:p w14:paraId="4FF554A4" w14:textId="77777777" w:rsidR="000C1C56" w:rsidRPr="00814217" w:rsidRDefault="000C1C56" w:rsidP="00305F71">
      <w:pPr>
        <w:jc w:val="both"/>
        <w:rPr>
          <w:noProof/>
          <w:color w:val="000000" w:themeColor="text1"/>
        </w:rPr>
      </w:pPr>
    </w:p>
    <w:p w14:paraId="57018481" w14:textId="77777777" w:rsidR="000C1C56" w:rsidRPr="00814217" w:rsidRDefault="000C1C56" w:rsidP="00305F71">
      <w:pPr>
        <w:jc w:val="both"/>
        <w:rPr>
          <w:rFonts w:eastAsia="Times New Roman" w:cstheme="minorHAnsi"/>
          <w:color w:val="000000" w:themeColor="text1"/>
          <w:kern w:val="0"/>
          <w:u w:val="single"/>
          <w14:ligatures w14:val="none"/>
        </w:rPr>
      </w:pPr>
    </w:p>
    <w:p w14:paraId="5E6757E5" w14:textId="548BAB24" w:rsidR="00B33821" w:rsidRPr="00814217" w:rsidRDefault="00B33821" w:rsidP="00305F71">
      <w:pPr>
        <w:jc w:val="both"/>
        <w:rPr>
          <w:rFonts w:eastAsia="Times New Roman" w:cstheme="minorHAnsi"/>
          <w:color w:val="000000" w:themeColor="text1"/>
          <w:kern w:val="0"/>
          <w:u w:val="single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u w:val="single"/>
          <w14:ligatures w14:val="none"/>
        </w:rPr>
        <w:t>Biofeedback GS</w:t>
      </w:r>
    </w:p>
    <w:p w14:paraId="3DA3D312" w14:textId="77777777" w:rsidR="00B33821" w:rsidRPr="00814217" w:rsidRDefault="00B33821" w:rsidP="00305F71">
      <w:pPr>
        <w:jc w:val="both"/>
        <w:rPr>
          <w:color w:val="000000" w:themeColor="text1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Il gruppo GS ha utilizzato delle solette sensorizzate dello spessore di 0,3 mm. </w:t>
      </w:r>
      <w:r w:rsidRPr="00814217">
        <w:rPr>
          <w:color w:val="000000" w:themeColor="text1"/>
        </w:rPr>
        <w:t>(</w:t>
      </w:r>
      <w:proofErr w:type="spellStart"/>
      <w:r w:rsidRPr="00814217">
        <w:rPr>
          <w:color w:val="000000" w:themeColor="text1"/>
        </w:rPr>
        <w:t>FlexInFeet</w:t>
      </w:r>
      <w:proofErr w:type="spellEnd"/>
      <w:r w:rsidRPr="00814217">
        <w:rPr>
          <w:color w:val="000000" w:themeColor="text1"/>
        </w:rPr>
        <w:t xml:space="preserve">, </w:t>
      </w:r>
      <w:proofErr w:type="spellStart"/>
      <w:r w:rsidRPr="00814217">
        <w:rPr>
          <w:color w:val="000000" w:themeColor="text1"/>
        </w:rPr>
        <w:t>Sensormedica</w:t>
      </w:r>
      <w:proofErr w:type="spellEnd"/>
      <w:r w:rsidRPr="00814217">
        <w:rPr>
          <w:color w:val="000000" w:themeColor="text1"/>
        </w:rPr>
        <w:t>, Guidonia Montecelio) inserite all’interno della scarpa e collegate via bluetooth ad un software (</w:t>
      </w:r>
      <w:proofErr w:type="spellStart"/>
      <w:r w:rsidRPr="00814217">
        <w:rPr>
          <w:color w:val="000000" w:themeColor="text1"/>
        </w:rPr>
        <w:t>FreeStep</w:t>
      </w:r>
      <w:proofErr w:type="spellEnd"/>
      <w:r w:rsidRPr="00814217">
        <w:rPr>
          <w:color w:val="000000" w:themeColor="text1"/>
        </w:rPr>
        <w:t xml:space="preserve">, </w:t>
      </w:r>
      <w:proofErr w:type="spellStart"/>
      <w:r w:rsidRPr="00814217">
        <w:rPr>
          <w:color w:val="000000" w:themeColor="text1"/>
        </w:rPr>
        <w:t>Sensormedica</w:t>
      </w:r>
      <w:proofErr w:type="spellEnd"/>
      <w:r w:rsidRPr="00814217">
        <w:rPr>
          <w:color w:val="000000" w:themeColor="text1"/>
        </w:rPr>
        <w:t xml:space="preserve">), che restituiva sullo schermo di un monitor, in tempo reale, l’immagine </w:t>
      </w:r>
      <w:proofErr w:type="spellStart"/>
      <w:r w:rsidRPr="00814217">
        <w:rPr>
          <w:color w:val="000000" w:themeColor="text1"/>
        </w:rPr>
        <w:t>baropodometrica</w:t>
      </w:r>
      <w:proofErr w:type="spellEnd"/>
      <w:r w:rsidRPr="00814217">
        <w:rPr>
          <w:color w:val="000000" w:themeColor="text1"/>
        </w:rPr>
        <w:t xml:space="preserve"> dei piedi dell’atleta.</w:t>
      </w:r>
      <w:r w:rsidR="00D4524D" w:rsidRPr="00814217">
        <w:rPr>
          <w:color w:val="000000" w:themeColor="text1"/>
        </w:rPr>
        <w:t xml:space="preserve"> </w:t>
      </w:r>
    </w:p>
    <w:p w14:paraId="50E51C13" w14:textId="77777777" w:rsidR="00D4524D" w:rsidRPr="00814217" w:rsidRDefault="00D4524D" w:rsidP="00D4524D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Gli obiettivi erano la continua ricerca della simmetria del carico e la gestione dell’impatto del piede, limitando l’appoggio sul </w:t>
      </w:r>
      <w:proofErr w:type="spellStart"/>
      <w:r w:rsidRPr="00814217">
        <w:rPr>
          <w:color w:val="000000" w:themeColor="text1"/>
        </w:rPr>
        <w:t>retropiede</w:t>
      </w:r>
      <w:proofErr w:type="spellEnd"/>
      <w:r w:rsidRPr="00814217">
        <w:rPr>
          <w:color w:val="000000" w:themeColor="text1"/>
        </w:rPr>
        <w:t xml:space="preserve">. Il </w:t>
      </w:r>
      <w:r w:rsidR="004B2BD8" w:rsidRPr="00814217">
        <w:rPr>
          <w:color w:val="000000" w:themeColor="text1"/>
        </w:rPr>
        <w:t>corridore</w:t>
      </w:r>
      <w:r w:rsidRPr="00814217">
        <w:rPr>
          <w:color w:val="000000" w:themeColor="text1"/>
        </w:rPr>
        <w:t xml:space="preserve"> cercava di eseguire la correzione concentrandosi sull’immagine dei suoi appoggi plantari proiettata sullo schermo.</w:t>
      </w:r>
    </w:p>
    <w:p w14:paraId="0072EA22" w14:textId="77777777" w:rsidR="001F12A6" w:rsidRPr="00814217" w:rsidRDefault="001F12A6" w:rsidP="00D4524D">
      <w:pPr>
        <w:jc w:val="both"/>
        <w:rPr>
          <w:color w:val="000000" w:themeColor="text1"/>
        </w:rPr>
      </w:pPr>
    </w:p>
    <w:p w14:paraId="5BAF9DAE" w14:textId="77777777" w:rsidR="000C1C56" w:rsidRPr="00814217" w:rsidRDefault="00577905" w:rsidP="000C1C56">
      <w:pPr>
        <w:keepNext/>
        <w:jc w:val="center"/>
        <w:rPr>
          <w:color w:val="000000" w:themeColor="text1"/>
        </w:rPr>
      </w:pPr>
      <w:r w:rsidRPr="00814217">
        <w:rPr>
          <w:noProof/>
          <w:color w:val="000000" w:themeColor="text1"/>
          <w:sz w:val="32"/>
          <w:szCs w:val="32"/>
        </w:rPr>
        <w:drawing>
          <wp:inline distT="0" distB="0" distL="0" distR="0" wp14:anchorId="7F352203" wp14:editId="335A1212">
            <wp:extent cx="2432537" cy="1823645"/>
            <wp:effectExtent l="0" t="318" r="6033" b="6032"/>
            <wp:docPr id="1694987247" name="Picture 1" descr="A person running on a treadm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87247" name="Picture 1" descr="A person running on a treadm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6017" cy="18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956F" w14:textId="2E0E2903" w:rsidR="00305F71" w:rsidRPr="00814217" w:rsidRDefault="000C1C56" w:rsidP="000C1C56">
      <w:pPr>
        <w:pStyle w:val="Didascalia"/>
        <w:jc w:val="center"/>
        <w:rPr>
          <w:color w:val="000000" w:themeColor="text1"/>
          <w:sz w:val="28"/>
          <w:szCs w:val="28"/>
        </w:rPr>
      </w:pPr>
      <w:r w:rsidRPr="00814217">
        <w:rPr>
          <w:color w:val="000000" w:themeColor="text1"/>
        </w:rPr>
        <w:t>Figura 2, Biofeedback con solette sensorizzate</w:t>
      </w:r>
    </w:p>
    <w:p w14:paraId="36932396" w14:textId="77777777" w:rsidR="00577905" w:rsidRPr="00814217" w:rsidRDefault="00577905" w:rsidP="00577905">
      <w:pPr>
        <w:rPr>
          <w:color w:val="000000" w:themeColor="text1"/>
        </w:rPr>
      </w:pPr>
    </w:p>
    <w:p w14:paraId="48C53B97" w14:textId="77777777" w:rsidR="00577905" w:rsidRPr="00814217" w:rsidRDefault="00577905" w:rsidP="00577905">
      <w:pPr>
        <w:rPr>
          <w:color w:val="000000" w:themeColor="text1"/>
        </w:rPr>
      </w:pPr>
    </w:p>
    <w:p w14:paraId="0A59AF99" w14:textId="77777777" w:rsidR="00D4524D" w:rsidRPr="00814217" w:rsidRDefault="00D4524D" w:rsidP="00D4524D">
      <w:pPr>
        <w:jc w:val="both"/>
        <w:rPr>
          <w:rFonts w:eastAsia="Times New Roman" w:cstheme="minorHAnsi"/>
          <w:color w:val="000000" w:themeColor="text1"/>
          <w:kern w:val="0"/>
          <w:u w:val="single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:u w:val="single"/>
          <w14:ligatures w14:val="none"/>
        </w:rPr>
        <w:t>Biofeedback GV</w:t>
      </w:r>
    </w:p>
    <w:p w14:paraId="2DB2461E" w14:textId="77777777" w:rsidR="00CF73F0" w:rsidRPr="00814217" w:rsidRDefault="00CF73F0" w:rsidP="00D4524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Per correggersi, i</w:t>
      </w:r>
      <w:r w:rsidR="00D4524D" w:rsidRPr="00814217">
        <w:rPr>
          <w:rFonts w:eastAsia="Times New Roman" w:cstheme="minorHAnsi"/>
          <w:color w:val="000000" w:themeColor="text1"/>
          <w:kern w:val="0"/>
          <w14:ligatures w14:val="none"/>
        </w:rPr>
        <w:t>l gruppo GV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ha utilizzato la propria immagine a figura intera, acquisita da due cellulari (</w:t>
      </w:r>
      <w:proofErr w:type="spellStart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Galaxi</w:t>
      </w:r>
      <w:proofErr w:type="spellEnd"/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 S21, Samsung) posti su cavalletti e collegati via bluetooth allo schermo. L’uso di due fotocamere ha consentito di fornire ai partecipanti sia la vista </w:t>
      </w:r>
      <w:r w:rsidR="00CA1254"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laterale sia la </w:t>
      </w: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>posteriore.</w:t>
      </w:r>
    </w:p>
    <w:p w14:paraId="2B38B5F5" w14:textId="77777777" w:rsidR="00CA1254" w:rsidRPr="00814217" w:rsidRDefault="00CA1254" w:rsidP="00D4524D">
      <w:pPr>
        <w:jc w:val="both"/>
        <w:rPr>
          <w:color w:val="000000" w:themeColor="text1"/>
        </w:rPr>
      </w:pPr>
      <w:r w:rsidRPr="00814217">
        <w:rPr>
          <w:rFonts w:eastAsia="Times New Roman" w:cstheme="minorHAnsi"/>
          <w:color w:val="000000" w:themeColor="text1"/>
          <w:kern w:val="0"/>
          <w14:ligatures w14:val="none"/>
        </w:rPr>
        <w:t xml:space="preserve">Nella prima è stata posta l’attenzione </w:t>
      </w:r>
      <w:r w:rsidRPr="00814217">
        <w:rPr>
          <w:color w:val="000000" w:themeColor="text1"/>
        </w:rPr>
        <w:t xml:space="preserve">sulla simmetria del passo e sull'oscillazione degli arti superiori, nella seconda sulla simmetria globale; in entrambe si è ricercata la riduzione della lunghezza della falcata. </w:t>
      </w:r>
    </w:p>
    <w:p w14:paraId="39A92F4D" w14:textId="77777777" w:rsidR="00D16E8C" w:rsidRPr="00814217" w:rsidRDefault="00D16E8C" w:rsidP="00D4524D">
      <w:pPr>
        <w:jc w:val="both"/>
        <w:rPr>
          <w:color w:val="000000" w:themeColor="text1"/>
        </w:rPr>
      </w:pPr>
    </w:p>
    <w:p w14:paraId="3658F909" w14:textId="77777777" w:rsidR="000C1C56" w:rsidRPr="00814217" w:rsidRDefault="00577905" w:rsidP="000C1C56">
      <w:pPr>
        <w:keepNext/>
        <w:jc w:val="center"/>
        <w:rPr>
          <w:color w:val="000000" w:themeColor="text1"/>
        </w:rPr>
      </w:pPr>
      <w:r w:rsidRPr="00814217">
        <w:rPr>
          <w:noProof/>
          <w:color w:val="000000" w:themeColor="text1"/>
          <w:sz w:val="28"/>
          <w:szCs w:val="28"/>
        </w:rPr>
        <w:drawing>
          <wp:inline distT="0" distB="0" distL="0" distR="0" wp14:anchorId="28609974" wp14:editId="00CC2953">
            <wp:extent cx="1508760" cy="2432823"/>
            <wp:effectExtent l="0" t="0" r="0" b="5715"/>
            <wp:docPr id="336577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60" cy="24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78C3" w14:textId="1CE06A50" w:rsidR="001F12A6" w:rsidRPr="00814217" w:rsidRDefault="000C1C56" w:rsidP="000C1C56">
      <w:pPr>
        <w:pStyle w:val="Didascalia"/>
        <w:jc w:val="center"/>
        <w:rPr>
          <w:color w:val="000000" w:themeColor="text1"/>
          <w:sz w:val="28"/>
          <w:szCs w:val="28"/>
        </w:rPr>
      </w:pPr>
      <w:r w:rsidRPr="00814217">
        <w:rPr>
          <w:color w:val="000000" w:themeColor="text1"/>
        </w:rPr>
        <w:t>Figura 3, Biofeedback con video-analisi</w:t>
      </w:r>
    </w:p>
    <w:p w14:paraId="508D97DF" w14:textId="77777777" w:rsidR="001F12A6" w:rsidRPr="00814217" w:rsidRDefault="001F12A6" w:rsidP="00D4524D">
      <w:pPr>
        <w:jc w:val="both"/>
        <w:rPr>
          <w:color w:val="000000" w:themeColor="text1"/>
        </w:rPr>
      </w:pPr>
    </w:p>
    <w:p w14:paraId="63082757" w14:textId="77777777" w:rsidR="001F12A6" w:rsidRPr="00814217" w:rsidRDefault="001F12A6" w:rsidP="00D4524D">
      <w:pPr>
        <w:jc w:val="both"/>
        <w:rPr>
          <w:color w:val="000000" w:themeColor="text1"/>
        </w:rPr>
      </w:pPr>
    </w:p>
    <w:p w14:paraId="4ADA32EF" w14:textId="77777777" w:rsidR="00D16E8C" w:rsidRPr="00814217" w:rsidRDefault="00D16E8C" w:rsidP="00D4524D">
      <w:pPr>
        <w:jc w:val="both"/>
        <w:rPr>
          <w:b/>
          <w:bCs/>
          <w:color w:val="000000" w:themeColor="text1"/>
        </w:rPr>
      </w:pPr>
      <w:r w:rsidRPr="00814217">
        <w:rPr>
          <w:b/>
          <w:bCs/>
          <w:color w:val="000000" w:themeColor="text1"/>
        </w:rPr>
        <w:t>Valutazioni</w:t>
      </w:r>
    </w:p>
    <w:p w14:paraId="2FE0DE1B" w14:textId="77777777" w:rsidR="00D16E8C" w:rsidRPr="00814217" w:rsidRDefault="00D16E8C" w:rsidP="00D4524D">
      <w:pPr>
        <w:jc w:val="both"/>
        <w:rPr>
          <w:color w:val="000000" w:themeColor="text1"/>
        </w:rPr>
      </w:pPr>
    </w:p>
    <w:p w14:paraId="60B57F22" w14:textId="77777777" w:rsidR="00D16E8C" w:rsidRPr="00814217" w:rsidRDefault="00D16E8C" w:rsidP="00D16E8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Per le due valutazioni è stato usato un treadmill </w:t>
      </w:r>
      <w:proofErr w:type="spellStart"/>
      <w:r w:rsidRPr="00814217">
        <w:rPr>
          <w:color w:val="000000" w:themeColor="text1"/>
        </w:rPr>
        <w:t>baropodometrico</w:t>
      </w:r>
      <w:proofErr w:type="spellEnd"/>
      <w:r w:rsidRPr="00814217">
        <w:rPr>
          <w:color w:val="000000" w:themeColor="text1"/>
        </w:rPr>
        <w:t xml:space="preserve"> (Strider, </w:t>
      </w:r>
      <w:proofErr w:type="spellStart"/>
      <w:r w:rsidRPr="00814217">
        <w:rPr>
          <w:color w:val="000000" w:themeColor="text1"/>
        </w:rPr>
        <w:t>Sensormedica</w:t>
      </w:r>
      <w:proofErr w:type="spellEnd"/>
      <w:r w:rsidRPr="00814217">
        <w:rPr>
          <w:color w:val="000000" w:themeColor="text1"/>
        </w:rPr>
        <w:t xml:space="preserve">) dotato di una superficie </w:t>
      </w:r>
      <w:r w:rsidR="001F12A6" w:rsidRPr="00814217">
        <w:rPr>
          <w:color w:val="000000" w:themeColor="text1"/>
        </w:rPr>
        <w:t xml:space="preserve">di appoggio completamente sensorizzata, costituita da sei celle di carico </w:t>
      </w:r>
      <w:proofErr w:type="spellStart"/>
      <w:r w:rsidR="001F12A6" w:rsidRPr="00814217">
        <w:rPr>
          <w:color w:val="000000" w:themeColor="text1"/>
        </w:rPr>
        <w:t>monoassiali</w:t>
      </w:r>
      <w:proofErr w:type="spellEnd"/>
      <w:r w:rsidR="001F12A6" w:rsidRPr="00814217">
        <w:rPr>
          <w:color w:val="000000" w:themeColor="text1"/>
        </w:rPr>
        <w:t xml:space="preserve">, </w:t>
      </w:r>
      <w:r w:rsidRPr="00814217">
        <w:rPr>
          <w:color w:val="000000" w:themeColor="text1"/>
        </w:rPr>
        <w:t>che ha consentito l’acquisizione accurata delle pressioni plantari, della distribuzione del carico sul terreno e dei parametri spazio temporali durante tutte le fasi della corsa. Il software (</w:t>
      </w:r>
      <w:proofErr w:type="spellStart"/>
      <w:r w:rsidRPr="00814217">
        <w:rPr>
          <w:color w:val="000000" w:themeColor="text1"/>
        </w:rPr>
        <w:t>Beyond</w:t>
      </w:r>
      <w:r w:rsidR="001F12A6" w:rsidRPr="00814217">
        <w:rPr>
          <w:color w:val="000000" w:themeColor="text1"/>
        </w:rPr>
        <w:t>RUN</w:t>
      </w:r>
      <w:proofErr w:type="spellEnd"/>
      <w:r w:rsidRPr="00814217">
        <w:rPr>
          <w:color w:val="000000" w:themeColor="text1"/>
        </w:rPr>
        <w:t>) ha restituito i valori necessari per l'analisi.</w:t>
      </w:r>
    </w:p>
    <w:p w14:paraId="2DDB2693" w14:textId="0919FF44" w:rsidR="00D4524D" w:rsidRPr="00814217" w:rsidRDefault="00A204DD" w:rsidP="00D16E8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Tutte le valutazioni sono state gestite dallo stesso ricercatore che, d</w:t>
      </w:r>
      <w:r w:rsidR="001F12A6" w:rsidRPr="00814217">
        <w:rPr>
          <w:color w:val="000000" w:themeColor="text1"/>
        </w:rPr>
        <w:t>urante le acquisizioni</w:t>
      </w:r>
      <w:r w:rsidRPr="00814217">
        <w:rPr>
          <w:color w:val="000000" w:themeColor="text1"/>
        </w:rPr>
        <w:t>,</w:t>
      </w:r>
      <w:r w:rsidR="001F12A6" w:rsidRPr="00814217">
        <w:rPr>
          <w:color w:val="000000" w:themeColor="text1"/>
        </w:rPr>
        <w:t xml:space="preserve"> </w:t>
      </w:r>
      <w:r w:rsidRPr="00814217">
        <w:rPr>
          <w:color w:val="000000" w:themeColor="text1"/>
        </w:rPr>
        <w:t xml:space="preserve">ha coperto </w:t>
      </w:r>
      <w:r w:rsidR="001F12A6" w:rsidRPr="00814217">
        <w:rPr>
          <w:color w:val="000000" w:themeColor="text1"/>
        </w:rPr>
        <w:t>il monitor del treadmill per evitare che i dati forniti potessero influenzare gli atleti</w:t>
      </w:r>
      <w:r w:rsidRPr="00814217">
        <w:rPr>
          <w:color w:val="000000" w:themeColor="text1"/>
        </w:rPr>
        <w:t>.</w:t>
      </w:r>
      <w:r w:rsidR="001F12A6" w:rsidRPr="00814217">
        <w:rPr>
          <w:color w:val="000000" w:themeColor="text1"/>
        </w:rPr>
        <w:t xml:space="preserve"> </w:t>
      </w:r>
      <w:r w:rsidRPr="00814217">
        <w:rPr>
          <w:color w:val="000000" w:themeColor="text1"/>
        </w:rPr>
        <w:t>Seguendo le indicazioni della letteratura</w:t>
      </w:r>
      <w:r w:rsidRPr="00814217">
        <w:rPr>
          <w:color w:val="000000" w:themeColor="text1"/>
          <w:vertAlign w:val="superscript"/>
        </w:rPr>
        <w:t>17,2</w:t>
      </w:r>
      <w:r w:rsidR="002D1A8F" w:rsidRPr="00814217">
        <w:rPr>
          <w:color w:val="000000" w:themeColor="text1"/>
          <w:vertAlign w:val="superscript"/>
        </w:rPr>
        <w:t>0</w:t>
      </w:r>
      <w:r w:rsidRPr="00814217">
        <w:rPr>
          <w:color w:val="000000" w:themeColor="text1"/>
        </w:rPr>
        <w:t>, sono stati acquisiti i seguenti parametri spaziotemporali:</w:t>
      </w:r>
    </w:p>
    <w:p w14:paraId="4B63AC78" w14:textId="77777777" w:rsidR="00A204DD" w:rsidRPr="00814217" w:rsidRDefault="00A204DD" w:rsidP="00D16E8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cadenza;</w:t>
      </w:r>
    </w:p>
    <w:p w14:paraId="49DC53FB" w14:textId="77777777" w:rsidR="00A204DD" w:rsidRPr="00814217" w:rsidRDefault="00A204DD" w:rsidP="00D16E8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lunghezza e larghezza del passo;</w:t>
      </w:r>
    </w:p>
    <w:p w14:paraId="248E9C9A" w14:textId="77777777" w:rsidR="00A204DD" w:rsidRPr="00814217" w:rsidRDefault="00A204DD" w:rsidP="00D16E8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tempo di contatto al suolo;</w:t>
      </w:r>
    </w:p>
    <w:p w14:paraId="0E1A8050" w14:textId="77777777" w:rsidR="00A204DD" w:rsidRPr="00814217" w:rsidRDefault="00A204DD" w:rsidP="00D16E8C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814217">
        <w:rPr>
          <w:color w:val="000000" w:themeColor="text1"/>
        </w:rPr>
        <w:t>tempo di volo.</w:t>
      </w:r>
    </w:p>
    <w:p w14:paraId="29B931AA" w14:textId="77777777" w:rsidR="00CF73F0" w:rsidRPr="00814217" w:rsidRDefault="00CF73F0" w:rsidP="00D4524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0B30DDD" w14:textId="77777777" w:rsidR="0064550C" w:rsidRPr="00814217" w:rsidRDefault="00344D31" w:rsidP="0064550C">
      <w:pPr>
        <w:rPr>
          <w:b/>
          <w:bCs/>
          <w:color w:val="000000" w:themeColor="text1"/>
        </w:rPr>
      </w:pPr>
      <w:r w:rsidRPr="00814217">
        <w:rPr>
          <w:b/>
          <w:bCs/>
          <w:color w:val="000000" w:themeColor="text1"/>
        </w:rPr>
        <w:t>RISULTATI</w:t>
      </w:r>
    </w:p>
    <w:p w14:paraId="3027BF96" w14:textId="77777777" w:rsidR="0064550C" w:rsidRPr="00814217" w:rsidRDefault="0064550C" w:rsidP="0064550C">
      <w:pPr>
        <w:rPr>
          <w:color w:val="000000" w:themeColor="text1"/>
        </w:rPr>
      </w:pPr>
    </w:p>
    <w:p w14:paraId="7FEDB155" w14:textId="77777777" w:rsidR="0064550C" w:rsidRPr="00814217" w:rsidRDefault="0064550C" w:rsidP="0064550C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A T1, rispetto a T0, la frequenza, la lunghezza e la larghezza del passo e il tempo di volo sono migliorati in entrambi i gruppi ma non in maniera significativa. </w:t>
      </w:r>
      <w:r w:rsidR="00356EE1" w:rsidRPr="00814217">
        <w:rPr>
          <w:color w:val="000000" w:themeColor="text1"/>
        </w:rPr>
        <w:t xml:space="preserve">Non ci sono state differenze significative </w:t>
      </w:r>
      <w:r w:rsidRPr="00814217">
        <w:rPr>
          <w:color w:val="000000" w:themeColor="text1"/>
        </w:rPr>
        <w:t>tra i gruppi.</w:t>
      </w:r>
    </w:p>
    <w:p w14:paraId="5CB913E5" w14:textId="77777777" w:rsidR="00356EE1" w:rsidRPr="00814217" w:rsidRDefault="00356EE1" w:rsidP="0064550C">
      <w:pPr>
        <w:jc w:val="both"/>
        <w:rPr>
          <w:color w:val="000000" w:themeColor="text1"/>
        </w:rPr>
      </w:pPr>
    </w:p>
    <w:p w14:paraId="433D2882" w14:textId="77777777" w:rsidR="00356EE1" w:rsidRPr="00814217" w:rsidRDefault="00356EE1" w:rsidP="0064550C">
      <w:pPr>
        <w:jc w:val="both"/>
        <w:rPr>
          <w:b/>
          <w:bCs/>
          <w:color w:val="000000" w:themeColor="text1"/>
        </w:rPr>
      </w:pPr>
      <w:r w:rsidRPr="00814217">
        <w:rPr>
          <w:b/>
          <w:bCs/>
          <w:color w:val="000000" w:themeColor="text1"/>
        </w:rPr>
        <w:t>DISCUSSIONE</w:t>
      </w:r>
    </w:p>
    <w:p w14:paraId="1C47E7C8" w14:textId="77777777" w:rsidR="00356EE1" w:rsidRPr="00814217" w:rsidRDefault="00356EE1" w:rsidP="0064550C">
      <w:pPr>
        <w:jc w:val="both"/>
        <w:rPr>
          <w:color w:val="000000" w:themeColor="text1"/>
        </w:rPr>
      </w:pPr>
    </w:p>
    <w:p w14:paraId="0D93B45C" w14:textId="070E9743" w:rsidR="00356EE1" w:rsidRPr="00814217" w:rsidRDefault="00356EE1" w:rsidP="00344D31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Lo scopo dello studio è stato quello di valutare </w:t>
      </w:r>
      <w:r w:rsidR="002A13AD" w:rsidRPr="00814217">
        <w:rPr>
          <w:color w:val="000000" w:themeColor="text1"/>
        </w:rPr>
        <w:t>e comparare tra loro gli effetti acuti</w:t>
      </w:r>
      <w:r w:rsidRPr="00814217">
        <w:rPr>
          <w:color w:val="000000" w:themeColor="text1"/>
        </w:rPr>
        <w:t xml:space="preserve"> di due </w:t>
      </w:r>
      <w:r w:rsidR="002A13AD" w:rsidRPr="00814217">
        <w:rPr>
          <w:color w:val="000000" w:themeColor="text1"/>
        </w:rPr>
        <w:t xml:space="preserve">tipi </w:t>
      </w:r>
      <w:r w:rsidRPr="00814217">
        <w:rPr>
          <w:color w:val="000000" w:themeColor="text1"/>
        </w:rPr>
        <w:t>di biofeedback visivo sulla tecnica di corsa</w:t>
      </w:r>
      <w:r w:rsidR="002A13AD" w:rsidRPr="00814217">
        <w:rPr>
          <w:color w:val="000000" w:themeColor="text1"/>
        </w:rPr>
        <w:t xml:space="preserve">. </w:t>
      </w:r>
      <w:r w:rsidR="00344D31" w:rsidRPr="00814217">
        <w:rPr>
          <w:color w:val="000000" w:themeColor="text1"/>
        </w:rPr>
        <w:t>In</w:t>
      </w:r>
      <w:r w:rsidR="002A13AD" w:rsidRPr="00814217">
        <w:rPr>
          <w:color w:val="000000" w:themeColor="text1"/>
        </w:rPr>
        <w:t xml:space="preserve"> letteratura </w:t>
      </w:r>
      <w:r w:rsidRPr="00814217">
        <w:rPr>
          <w:color w:val="000000" w:themeColor="text1"/>
        </w:rPr>
        <w:t xml:space="preserve">l'uso del biofeedback </w:t>
      </w:r>
      <w:r w:rsidR="00344D31" w:rsidRPr="00814217">
        <w:rPr>
          <w:color w:val="000000" w:themeColor="text1"/>
        </w:rPr>
        <w:t>ha</w:t>
      </w:r>
      <w:r w:rsidR="002A13AD" w:rsidRPr="00814217">
        <w:rPr>
          <w:color w:val="000000" w:themeColor="text1"/>
        </w:rPr>
        <w:t xml:space="preserve"> </w:t>
      </w:r>
      <w:r w:rsidRPr="00814217">
        <w:rPr>
          <w:color w:val="000000" w:themeColor="text1"/>
        </w:rPr>
        <w:t>mostra</w:t>
      </w:r>
      <w:r w:rsidR="002A13AD" w:rsidRPr="00814217">
        <w:rPr>
          <w:color w:val="000000" w:themeColor="text1"/>
        </w:rPr>
        <w:t>to</w:t>
      </w:r>
      <w:r w:rsidRPr="00814217">
        <w:rPr>
          <w:color w:val="000000" w:themeColor="text1"/>
        </w:rPr>
        <w:t xml:space="preserve"> risultati promettenti</w:t>
      </w:r>
      <w:r w:rsidR="002A13AD" w:rsidRPr="00814217">
        <w:rPr>
          <w:color w:val="000000" w:themeColor="text1"/>
        </w:rPr>
        <w:t>, p</w:t>
      </w:r>
      <w:r w:rsidRPr="00814217">
        <w:rPr>
          <w:color w:val="000000" w:themeColor="text1"/>
        </w:rPr>
        <w:t xml:space="preserve">oiché ha </w:t>
      </w:r>
      <w:r w:rsidR="000C1C56" w:rsidRPr="00814217">
        <w:rPr>
          <w:color w:val="000000" w:themeColor="text1"/>
        </w:rPr>
        <w:t>un effetto</w:t>
      </w:r>
      <w:r w:rsidRPr="00814217">
        <w:rPr>
          <w:color w:val="000000" w:themeColor="text1"/>
        </w:rPr>
        <w:t xml:space="preserve"> </w:t>
      </w:r>
      <w:r w:rsidR="000C1C56" w:rsidRPr="00814217">
        <w:rPr>
          <w:color w:val="000000" w:themeColor="text1"/>
        </w:rPr>
        <w:t xml:space="preserve">uguale </w:t>
      </w:r>
      <w:r w:rsidRPr="00814217">
        <w:rPr>
          <w:color w:val="000000" w:themeColor="text1"/>
        </w:rPr>
        <w:t>o migliore rispetto agli interventi esistenti</w:t>
      </w:r>
      <w:r w:rsidR="002A13AD" w:rsidRPr="00814217">
        <w:rPr>
          <w:color w:val="000000" w:themeColor="text1"/>
          <w:vertAlign w:val="superscript"/>
        </w:rPr>
        <w:t>17</w:t>
      </w:r>
      <w:r w:rsidR="00344D31" w:rsidRPr="00814217">
        <w:rPr>
          <w:color w:val="000000" w:themeColor="text1"/>
        </w:rPr>
        <w:t>.</w:t>
      </w:r>
      <w:r w:rsidRPr="00814217">
        <w:rPr>
          <w:color w:val="000000" w:themeColor="text1"/>
        </w:rPr>
        <w:t xml:space="preserve"> </w:t>
      </w:r>
      <w:r w:rsidR="00344D31" w:rsidRPr="00814217">
        <w:rPr>
          <w:color w:val="000000" w:themeColor="text1"/>
        </w:rPr>
        <w:t>Il</w:t>
      </w:r>
      <w:r w:rsidR="002A13AD" w:rsidRPr="00814217">
        <w:rPr>
          <w:color w:val="000000" w:themeColor="text1"/>
        </w:rPr>
        <w:t xml:space="preserve"> nostro studio </w:t>
      </w:r>
      <w:r w:rsidR="00344D31" w:rsidRPr="00814217">
        <w:rPr>
          <w:color w:val="000000" w:themeColor="text1"/>
        </w:rPr>
        <w:t xml:space="preserve">ha riscontrato miglioramenti di tutti i parametri in entrambi i gruppi ma </w:t>
      </w:r>
      <w:r w:rsidRPr="00814217">
        <w:rPr>
          <w:color w:val="000000" w:themeColor="text1"/>
        </w:rPr>
        <w:t xml:space="preserve">non </w:t>
      </w:r>
      <w:r w:rsidR="002A13AD" w:rsidRPr="00814217">
        <w:rPr>
          <w:color w:val="000000" w:themeColor="text1"/>
        </w:rPr>
        <w:t xml:space="preserve">ha </w:t>
      </w:r>
      <w:r w:rsidR="00344D31" w:rsidRPr="00814217">
        <w:rPr>
          <w:color w:val="000000" w:themeColor="text1"/>
        </w:rPr>
        <w:t xml:space="preserve">trovato </w:t>
      </w:r>
      <w:r w:rsidR="002A13AD" w:rsidRPr="00814217">
        <w:rPr>
          <w:color w:val="000000" w:themeColor="text1"/>
        </w:rPr>
        <w:t>significatività né nei miglioramenti</w:t>
      </w:r>
      <w:r w:rsidRPr="00814217">
        <w:rPr>
          <w:color w:val="000000" w:themeColor="text1"/>
        </w:rPr>
        <w:t xml:space="preserve"> </w:t>
      </w:r>
      <w:proofErr w:type="spellStart"/>
      <w:r w:rsidR="002A13AD" w:rsidRPr="00814217">
        <w:rPr>
          <w:color w:val="000000" w:themeColor="text1"/>
        </w:rPr>
        <w:t>pre</w:t>
      </w:r>
      <w:proofErr w:type="spellEnd"/>
      <w:r w:rsidR="00344D31" w:rsidRPr="00814217">
        <w:rPr>
          <w:color w:val="000000" w:themeColor="text1"/>
        </w:rPr>
        <w:t>-</w:t>
      </w:r>
      <w:r w:rsidR="002A13AD" w:rsidRPr="00814217">
        <w:rPr>
          <w:color w:val="000000" w:themeColor="text1"/>
        </w:rPr>
        <w:t>post né nelle differenze tra i gruppi.</w:t>
      </w:r>
      <w:r w:rsidR="00344D31" w:rsidRPr="00814217">
        <w:rPr>
          <w:color w:val="000000" w:themeColor="text1"/>
        </w:rPr>
        <w:t xml:space="preserve"> Questi risultati sono in </w:t>
      </w:r>
      <w:r w:rsidR="007C072F" w:rsidRPr="00814217">
        <w:rPr>
          <w:color w:val="000000" w:themeColor="text1"/>
        </w:rPr>
        <w:t>accordo</w:t>
      </w:r>
      <w:r w:rsidR="00344D31" w:rsidRPr="00814217">
        <w:rPr>
          <w:color w:val="000000" w:themeColor="text1"/>
        </w:rPr>
        <w:t xml:space="preserve"> con </w:t>
      </w:r>
      <w:r w:rsidRPr="00814217">
        <w:rPr>
          <w:color w:val="000000" w:themeColor="text1"/>
        </w:rPr>
        <w:t xml:space="preserve">Agresta et al. </w:t>
      </w:r>
      <w:r w:rsidR="00344D31" w:rsidRPr="00814217">
        <w:rPr>
          <w:color w:val="000000" w:themeColor="text1"/>
        </w:rPr>
        <w:t xml:space="preserve">che </w:t>
      </w:r>
      <w:r w:rsidRPr="00814217">
        <w:rPr>
          <w:color w:val="000000" w:themeColor="text1"/>
        </w:rPr>
        <w:t xml:space="preserve">hanno documentato un miglioramento della meccanica di corsa a seguito di sessioni di </w:t>
      </w:r>
      <w:proofErr w:type="spellStart"/>
      <w:r w:rsidR="007C072F" w:rsidRPr="00814217">
        <w:rPr>
          <w:color w:val="000000" w:themeColor="text1"/>
        </w:rPr>
        <w:t>video</w:t>
      </w:r>
      <w:r w:rsidR="00344D31" w:rsidRPr="00814217">
        <w:rPr>
          <w:color w:val="000000" w:themeColor="text1"/>
        </w:rPr>
        <w:t>bio</w:t>
      </w:r>
      <w:r w:rsidRPr="00814217">
        <w:rPr>
          <w:color w:val="000000" w:themeColor="text1"/>
        </w:rPr>
        <w:t>feedback</w:t>
      </w:r>
      <w:proofErr w:type="spellEnd"/>
      <w:r w:rsidRPr="00814217">
        <w:rPr>
          <w:color w:val="000000" w:themeColor="text1"/>
        </w:rPr>
        <w:t xml:space="preserve">, </w:t>
      </w:r>
      <w:r w:rsidR="00344D31" w:rsidRPr="00814217">
        <w:rPr>
          <w:color w:val="000000" w:themeColor="text1"/>
        </w:rPr>
        <w:t>e</w:t>
      </w:r>
      <w:r w:rsidRPr="00814217">
        <w:rPr>
          <w:color w:val="000000" w:themeColor="text1"/>
        </w:rPr>
        <w:t xml:space="preserve"> suggeriscono che </w:t>
      </w:r>
      <w:r w:rsidR="00344D31" w:rsidRPr="00814217">
        <w:rPr>
          <w:color w:val="000000" w:themeColor="text1"/>
        </w:rPr>
        <w:t xml:space="preserve">tale </w:t>
      </w:r>
      <w:r w:rsidRPr="00814217">
        <w:rPr>
          <w:color w:val="000000" w:themeColor="text1"/>
        </w:rPr>
        <w:t xml:space="preserve">allenamento può essere un approccio efficace per trattare gli infortuni </w:t>
      </w:r>
      <w:r w:rsidR="00344D31" w:rsidRPr="00814217">
        <w:rPr>
          <w:color w:val="000000" w:themeColor="text1"/>
        </w:rPr>
        <w:t>causati dalla</w:t>
      </w:r>
      <w:r w:rsidRPr="00814217">
        <w:rPr>
          <w:color w:val="000000" w:themeColor="text1"/>
        </w:rPr>
        <w:t xml:space="preserve"> corsa</w:t>
      </w:r>
      <w:r w:rsidR="002D1A8F" w:rsidRPr="00814217">
        <w:rPr>
          <w:color w:val="000000" w:themeColor="text1"/>
          <w:vertAlign w:val="superscript"/>
        </w:rPr>
        <w:t>21</w:t>
      </w:r>
      <w:r w:rsidR="000A0940" w:rsidRPr="00814217">
        <w:rPr>
          <w:color w:val="000000" w:themeColor="text1"/>
          <w:vertAlign w:val="superscript"/>
        </w:rPr>
        <w:t>,22</w:t>
      </w:r>
      <w:r w:rsidRPr="00814217">
        <w:rPr>
          <w:color w:val="000000" w:themeColor="text1"/>
        </w:rPr>
        <w:t xml:space="preserve">. </w:t>
      </w:r>
      <w:r w:rsidR="00344D31" w:rsidRPr="00814217">
        <w:rPr>
          <w:color w:val="000000" w:themeColor="text1"/>
        </w:rPr>
        <w:t>Oltre al nostro, p</w:t>
      </w:r>
      <w:r w:rsidRPr="00814217">
        <w:rPr>
          <w:color w:val="000000" w:themeColor="text1"/>
        </w:rPr>
        <w:t xml:space="preserve">ochi studi hanno </w:t>
      </w:r>
      <w:r w:rsidR="00344D31" w:rsidRPr="00814217">
        <w:rPr>
          <w:color w:val="000000" w:themeColor="text1"/>
        </w:rPr>
        <w:t>indagato</w:t>
      </w:r>
      <w:r w:rsidRPr="00814217">
        <w:rPr>
          <w:color w:val="000000" w:themeColor="text1"/>
        </w:rPr>
        <w:t xml:space="preserve"> l'effetto </w:t>
      </w:r>
      <w:r w:rsidR="00344D31" w:rsidRPr="00814217">
        <w:rPr>
          <w:color w:val="000000" w:themeColor="text1"/>
        </w:rPr>
        <w:t>del bio</w:t>
      </w:r>
      <w:r w:rsidRPr="00814217">
        <w:rPr>
          <w:color w:val="000000" w:themeColor="text1"/>
        </w:rPr>
        <w:t xml:space="preserve">feedback </w:t>
      </w:r>
      <w:r w:rsidR="00344D31" w:rsidRPr="00814217">
        <w:rPr>
          <w:color w:val="000000" w:themeColor="text1"/>
        </w:rPr>
        <w:t>visivo sui</w:t>
      </w:r>
      <w:r w:rsidRPr="00814217">
        <w:rPr>
          <w:color w:val="000000" w:themeColor="text1"/>
        </w:rPr>
        <w:t xml:space="preserve"> corridori</w:t>
      </w:r>
      <w:r w:rsidR="00344D31" w:rsidRPr="00814217">
        <w:rPr>
          <w:color w:val="000000" w:themeColor="text1"/>
        </w:rPr>
        <w:t>;</w:t>
      </w:r>
      <w:r w:rsidRPr="00814217">
        <w:rPr>
          <w:color w:val="000000" w:themeColor="text1"/>
        </w:rPr>
        <w:t xml:space="preserve"> Willy et al. </w:t>
      </w:r>
      <w:r w:rsidR="00344D31" w:rsidRPr="00814217">
        <w:rPr>
          <w:color w:val="000000" w:themeColor="text1"/>
        </w:rPr>
        <w:t>hanno dimostrato</w:t>
      </w:r>
      <w:r w:rsidRPr="00814217">
        <w:rPr>
          <w:color w:val="000000" w:themeColor="text1"/>
        </w:rPr>
        <w:t xml:space="preserve"> che la </w:t>
      </w:r>
      <w:r w:rsidR="00344D31" w:rsidRPr="00814217">
        <w:rPr>
          <w:color w:val="000000" w:themeColor="text1"/>
        </w:rPr>
        <w:t>correzione</w:t>
      </w:r>
      <w:r w:rsidRPr="00814217">
        <w:rPr>
          <w:color w:val="000000" w:themeColor="text1"/>
        </w:rPr>
        <w:t xml:space="preserve"> dell'andatura era efficace nel migliorare la meccanica </w:t>
      </w:r>
      <w:r w:rsidR="00344D31" w:rsidRPr="00814217">
        <w:rPr>
          <w:color w:val="000000" w:themeColor="text1"/>
        </w:rPr>
        <w:t xml:space="preserve">di corsa </w:t>
      </w:r>
      <w:r w:rsidRPr="00814217">
        <w:rPr>
          <w:color w:val="000000" w:themeColor="text1"/>
        </w:rPr>
        <w:t xml:space="preserve">e le misure del dolore e della funzione. Il trasferimento di abilità ai compiti non allenati di </w:t>
      </w:r>
      <w:proofErr w:type="spellStart"/>
      <w:r w:rsidRPr="00814217">
        <w:rPr>
          <w:color w:val="000000" w:themeColor="text1"/>
        </w:rPr>
        <w:t>accovacciamento</w:t>
      </w:r>
      <w:proofErr w:type="spellEnd"/>
      <w:r w:rsidRPr="00814217">
        <w:rPr>
          <w:color w:val="000000" w:themeColor="text1"/>
        </w:rPr>
        <w:t xml:space="preserve"> e discesa a gradini ha indicato che si era verificato </w:t>
      </w:r>
      <w:r w:rsidR="00344D31" w:rsidRPr="00814217">
        <w:rPr>
          <w:color w:val="000000" w:themeColor="text1"/>
        </w:rPr>
        <w:t xml:space="preserve">anche </w:t>
      </w:r>
      <w:r w:rsidRPr="00814217">
        <w:rPr>
          <w:color w:val="000000" w:themeColor="text1"/>
        </w:rPr>
        <w:t>un livello più elevato di apprendimento motorio</w:t>
      </w:r>
      <w:r w:rsidR="00913270" w:rsidRPr="00814217">
        <w:rPr>
          <w:color w:val="000000" w:themeColor="text1"/>
          <w:vertAlign w:val="superscript"/>
        </w:rPr>
        <w:t>17</w:t>
      </w:r>
      <w:r w:rsidRPr="00814217">
        <w:rPr>
          <w:color w:val="000000" w:themeColor="text1"/>
        </w:rPr>
        <w:t>.</w:t>
      </w:r>
    </w:p>
    <w:p w14:paraId="767AD295" w14:textId="77777777" w:rsidR="007C072F" w:rsidRPr="00814217" w:rsidRDefault="007C072F" w:rsidP="00344D31">
      <w:pPr>
        <w:jc w:val="both"/>
        <w:rPr>
          <w:color w:val="000000" w:themeColor="text1"/>
        </w:rPr>
      </w:pPr>
    </w:p>
    <w:p w14:paraId="60EDA1ED" w14:textId="77777777" w:rsidR="007C072F" w:rsidRPr="00814217" w:rsidRDefault="007C072F" w:rsidP="00344D31">
      <w:pPr>
        <w:jc w:val="both"/>
        <w:rPr>
          <w:b/>
          <w:bCs/>
          <w:color w:val="000000" w:themeColor="text1"/>
        </w:rPr>
      </w:pPr>
      <w:r w:rsidRPr="00814217">
        <w:rPr>
          <w:b/>
          <w:bCs/>
          <w:color w:val="000000" w:themeColor="text1"/>
        </w:rPr>
        <w:t>Limitazioni</w:t>
      </w:r>
    </w:p>
    <w:p w14:paraId="1769EE6C" w14:textId="77777777" w:rsidR="007C072F" w:rsidRPr="00814217" w:rsidRDefault="007C072F" w:rsidP="00344D31">
      <w:pPr>
        <w:jc w:val="both"/>
        <w:rPr>
          <w:color w:val="000000" w:themeColor="text1"/>
        </w:rPr>
      </w:pPr>
    </w:p>
    <w:p w14:paraId="55EC593C" w14:textId="32BBD9A7" w:rsidR="00356EE1" w:rsidRPr="00814217" w:rsidRDefault="00344D31" w:rsidP="007C072F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 xml:space="preserve">Tra le limitazioni dello studio bisogna riportare il breve periodo di uso del biofeedback e l’intervento in acuto che non ha consentito sufficiente tempo di adattamento alla corsa su treadmill. </w:t>
      </w:r>
      <w:r w:rsidR="00356EE1" w:rsidRPr="00814217">
        <w:rPr>
          <w:color w:val="000000" w:themeColor="text1"/>
        </w:rPr>
        <w:t xml:space="preserve">Simoni et al. </w:t>
      </w:r>
      <w:r w:rsidRPr="00814217">
        <w:rPr>
          <w:color w:val="000000" w:themeColor="text1"/>
        </w:rPr>
        <w:t>evidenziano che sono necessarie</w:t>
      </w:r>
      <w:r w:rsidR="00356EE1" w:rsidRPr="00814217">
        <w:rPr>
          <w:color w:val="000000" w:themeColor="text1"/>
        </w:rPr>
        <w:t xml:space="preserve"> tre prove di corsa di 15 minuti per familiarizzare con il dispositivo</w:t>
      </w:r>
      <w:r w:rsidRPr="00814217">
        <w:rPr>
          <w:color w:val="000000" w:themeColor="text1"/>
          <w:vertAlign w:val="superscript"/>
        </w:rPr>
        <w:t>2</w:t>
      </w:r>
      <w:r w:rsidR="002D1A8F" w:rsidRPr="00814217">
        <w:rPr>
          <w:color w:val="000000" w:themeColor="text1"/>
          <w:vertAlign w:val="superscript"/>
        </w:rPr>
        <w:t>3</w:t>
      </w:r>
      <w:r w:rsidRPr="00814217">
        <w:rPr>
          <w:color w:val="000000" w:themeColor="text1"/>
        </w:rPr>
        <w:t>.</w:t>
      </w:r>
      <w:r w:rsidR="00356EE1" w:rsidRPr="00814217">
        <w:rPr>
          <w:color w:val="000000" w:themeColor="text1"/>
        </w:rPr>
        <w:t xml:space="preserve"> Inoltre, </w:t>
      </w:r>
      <w:r w:rsidR="000E7CD6" w:rsidRPr="00814217">
        <w:rPr>
          <w:color w:val="000000" w:themeColor="text1"/>
        </w:rPr>
        <w:t xml:space="preserve">durante il T1, </w:t>
      </w:r>
      <w:r w:rsidR="00356EE1" w:rsidRPr="00814217">
        <w:rPr>
          <w:color w:val="000000" w:themeColor="text1"/>
        </w:rPr>
        <w:t xml:space="preserve">alcuni partecipanti sembravano </w:t>
      </w:r>
      <w:r w:rsidR="000E7CD6" w:rsidRPr="00814217">
        <w:rPr>
          <w:color w:val="000000" w:themeColor="text1"/>
        </w:rPr>
        <w:t>cambiare di frequente</w:t>
      </w:r>
      <w:r w:rsidR="00356EE1" w:rsidRPr="00814217">
        <w:rPr>
          <w:color w:val="000000" w:themeColor="text1"/>
        </w:rPr>
        <w:t xml:space="preserve"> la loro cadenza</w:t>
      </w:r>
      <w:r w:rsidR="000C1C56" w:rsidRPr="00814217">
        <w:rPr>
          <w:color w:val="000000" w:themeColor="text1"/>
        </w:rPr>
        <w:t>, probabilmente</w:t>
      </w:r>
      <w:r w:rsidR="00356EE1" w:rsidRPr="00814217">
        <w:rPr>
          <w:color w:val="000000" w:themeColor="text1"/>
        </w:rPr>
        <w:t xml:space="preserve"> a causa della maggiore influenza dell'atteggiamento abituale di corsa. </w:t>
      </w:r>
      <w:r w:rsidR="000E7CD6" w:rsidRPr="00814217">
        <w:rPr>
          <w:color w:val="000000" w:themeColor="text1"/>
        </w:rPr>
        <w:t>A supporto di questa ipotesi,</w:t>
      </w:r>
      <w:r w:rsidR="00356EE1" w:rsidRPr="00814217">
        <w:rPr>
          <w:color w:val="000000" w:themeColor="text1"/>
        </w:rPr>
        <w:t xml:space="preserve"> </w:t>
      </w:r>
      <w:r w:rsidR="000E7CD6" w:rsidRPr="00814217">
        <w:rPr>
          <w:color w:val="000000" w:themeColor="text1"/>
        </w:rPr>
        <w:t>uno studio recente ha dimostrato</w:t>
      </w:r>
      <w:r w:rsidR="00356EE1" w:rsidRPr="00814217">
        <w:rPr>
          <w:color w:val="000000" w:themeColor="text1"/>
        </w:rPr>
        <w:t xml:space="preserve"> che i corridori possono </w:t>
      </w:r>
      <w:r w:rsidR="000E7CD6" w:rsidRPr="00814217">
        <w:rPr>
          <w:color w:val="000000" w:themeColor="text1"/>
        </w:rPr>
        <w:t>modificare la</w:t>
      </w:r>
      <w:r w:rsidR="00356EE1" w:rsidRPr="00814217">
        <w:rPr>
          <w:color w:val="000000" w:themeColor="text1"/>
        </w:rPr>
        <w:t xml:space="preserve"> tecnica di corsa per ridurre le forze d'impatto, ma </w:t>
      </w:r>
      <w:r w:rsidR="000E7CD6" w:rsidRPr="00814217">
        <w:rPr>
          <w:color w:val="000000" w:themeColor="text1"/>
        </w:rPr>
        <w:t>la adottano solo</w:t>
      </w:r>
      <w:r w:rsidR="00356EE1" w:rsidRPr="00814217">
        <w:rPr>
          <w:color w:val="000000" w:themeColor="text1"/>
        </w:rPr>
        <w:t xml:space="preserve"> quando </w:t>
      </w:r>
      <w:r w:rsidR="000E7CD6" w:rsidRPr="00814217">
        <w:rPr>
          <w:color w:val="000000" w:themeColor="text1"/>
        </w:rPr>
        <w:t xml:space="preserve">gli </w:t>
      </w:r>
      <w:r w:rsidR="00356EE1" w:rsidRPr="00814217">
        <w:rPr>
          <w:color w:val="000000" w:themeColor="text1"/>
        </w:rPr>
        <w:t>viene specificamente richiesto di farlo</w:t>
      </w:r>
      <w:r w:rsidR="00E437A0" w:rsidRPr="00814217">
        <w:rPr>
          <w:color w:val="000000" w:themeColor="text1"/>
          <w:vertAlign w:val="superscript"/>
        </w:rPr>
        <w:t>24</w:t>
      </w:r>
      <w:r w:rsidR="00356EE1" w:rsidRPr="00814217">
        <w:rPr>
          <w:color w:val="000000" w:themeColor="text1"/>
        </w:rPr>
        <w:t>.</w:t>
      </w:r>
    </w:p>
    <w:p w14:paraId="67282EE2" w14:textId="77777777" w:rsidR="00356EE1" w:rsidRPr="00814217" w:rsidRDefault="000E7CD6" w:rsidP="000E7CD6">
      <w:pPr>
        <w:jc w:val="both"/>
        <w:rPr>
          <w:color w:val="000000" w:themeColor="text1"/>
        </w:rPr>
      </w:pPr>
      <w:r w:rsidRPr="00814217">
        <w:rPr>
          <w:color w:val="000000" w:themeColor="text1"/>
        </w:rPr>
        <w:t>L</w:t>
      </w:r>
      <w:r w:rsidR="00356EE1" w:rsidRPr="00814217">
        <w:rPr>
          <w:color w:val="000000" w:themeColor="text1"/>
        </w:rPr>
        <w:t xml:space="preserve">'assenza di differenze tra i gruppi </w:t>
      </w:r>
      <w:r w:rsidRPr="00814217">
        <w:rPr>
          <w:color w:val="000000" w:themeColor="text1"/>
        </w:rPr>
        <w:t>potrebbe essere giustificata dal</w:t>
      </w:r>
      <w:r w:rsidR="00356EE1" w:rsidRPr="00814217">
        <w:rPr>
          <w:color w:val="000000" w:themeColor="text1"/>
        </w:rPr>
        <w:t xml:space="preserve">la piccola dimensione </w:t>
      </w:r>
      <w:r w:rsidRPr="00814217">
        <w:rPr>
          <w:color w:val="000000" w:themeColor="text1"/>
        </w:rPr>
        <w:t>e dall’</w:t>
      </w:r>
      <w:r w:rsidR="00356EE1" w:rsidRPr="00814217">
        <w:rPr>
          <w:color w:val="000000" w:themeColor="text1"/>
        </w:rPr>
        <w:t>eterogene</w:t>
      </w:r>
      <w:r w:rsidRPr="00814217">
        <w:rPr>
          <w:color w:val="000000" w:themeColor="text1"/>
        </w:rPr>
        <w:t xml:space="preserve">ità </w:t>
      </w:r>
      <w:r w:rsidR="00356EE1" w:rsidRPr="00814217">
        <w:rPr>
          <w:color w:val="000000" w:themeColor="text1"/>
        </w:rPr>
        <w:t>del campione.</w:t>
      </w:r>
    </w:p>
    <w:p w14:paraId="0B9B7703" w14:textId="77777777" w:rsidR="00356EE1" w:rsidRPr="00814217" w:rsidRDefault="00356EE1" w:rsidP="0064550C">
      <w:pPr>
        <w:jc w:val="both"/>
        <w:rPr>
          <w:color w:val="000000" w:themeColor="text1"/>
        </w:rPr>
      </w:pPr>
    </w:p>
    <w:p w14:paraId="66315892" w14:textId="77777777" w:rsidR="0064550C" w:rsidRPr="00814217" w:rsidRDefault="003F28FE" w:rsidP="00D4524D">
      <w:pPr>
        <w:jc w:val="both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CONCLUSIONI</w:t>
      </w:r>
    </w:p>
    <w:p w14:paraId="0E1FD8DF" w14:textId="77777777" w:rsidR="003F28FE" w:rsidRPr="00814217" w:rsidRDefault="003F28FE" w:rsidP="00D4524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76CF91D7" w14:textId="77777777" w:rsidR="003F28FE" w:rsidRPr="00814217" w:rsidRDefault="003F28FE" w:rsidP="000F44A8">
      <w:pPr>
        <w:pStyle w:val="p1a"/>
        <w:rPr>
          <w:rFonts w:asciiTheme="minorHAnsi" w:eastAsiaTheme="minorHAnsi" w:hAnsiTheme="minorHAnsi" w:cstheme="minorBidi"/>
          <w:color w:val="000000" w:themeColor="text1"/>
          <w:kern w:val="2"/>
          <w:sz w:val="24"/>
          <w:szCs w:val="24"/>
          <w:lang w:val="it-IT"/>
          <w14:ligatures w14:val="standardContextual"/>
        </w:rPr>
      </w:pPr>
      <w:r w:rsidRPr="00814217">
        <w:rPr>
          <w:rFonts w:asciiTheme="minorHAnsi" w:eastAsiaTheme="minorHAnsi" w:hAnsiTheme="minorHAnsi" w:cstheme="minorBidi"/>
          <w:color w:val="000000" w:themeColor="text1"/>
          <w:kern w:val="2"/>
          <w:sz w:val="24"/>
          <w:szCs w:val="24"/>
          <w:lang w:val="it-IT"/>
          <w14:ligatures w14:val="standardContextual"/>
        </w:rPr>
        <w:t>Nessuno studio precedente ha indagato gli effetti e le differenze tra l'intervento di video biofeedback con solette sensorizzate e la video-analisi nella popolazione dei corridori. I risultati, seppur non significativi e ottenuti con un campione ridotto, sembrano indicare che entrambe le tecniche presentano effetti positivi e meritano ulteriori studi, svolti con un campione adeguato e per tempi più lunghi.</w:t>
      </w:r>
    </w:p>
    <w:p w14:paraId="141AD31A" w14:textId="77777777" w:rsidR="003F28FE" w:rsidRPr="00814217" w:rsidRDefault="003F28FE" w:rsidP="00D4524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2968B3E9" w14:textId="5D89E7AD" w:rsidR="002D1A8F" w:rsidRPr="00814217" w:rsidRDefault="002D1A8F" w:rsidP="00D4524D">
      <w:pPr>
        <w:jc w:val="both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81421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BIBLIOGRAFIA</w:t>
      </w:r>
    </w:p>
    <w:p w14:paraId="559D45A6" w14:textId="77777777" w:rsidR="002D1A8F" w:rsidRPr="00814217" w:rsidRDefault="002D1A8F" w:rsidP="00D4524D">
      <w:pPr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6247AB2B" w14:textId="57C8E909" w:rsidR="002D1A8F" w:rsidRPr="00814217" w:rsidRDefault="002D1A8F" w:rsidP="002D1A8F">
      <w:pPr>
        <w:pStyle w:val="Paragrafoelenco"/>
        <w:numPr>
          <w:ilvl w:val="0"/>
          <w:numId w:val="5"/>
        </w:numPr>
        <w:jc w:val="both"/>
        <w:rPr>
          <w:color w:val="000000" w:themeColor="text1"/>
        </w:rPr>
      </w:pPr>
      <w:r w:rsidRPr="00814217">
        <w:rPr>
          <w:color w:val="000000" w:themeColor="text1"/>
          <w:lang w:val="en-US"/>
        </w:rPr>
        <w:t xml:space="preserve">F. C. Bull et al., «World Health Organization 2020 guidelines on physical activity and sedentary </w:t>
      </w:r>
      <w:proofErr w:type="spellStart"/>
      <w:r w:rsidRPr="00814217">
        <w:rPr>
          <w:color w:val="000000" w:themeColor="text1"/>
          <w:lang w:val="en-US"/>
        </w:rPr>
        <w:t>behaviour</w:t>
      </w:r>
      <w:proofErr w:type="spellEnd"/>
      <w:r w:rsidRPr="00814217">
        <w:rPr>
          <w:color w:val="000000" w:themeColor="text1"/>
          <w:lang w:val="en-US"/>
        </w:rPr>
        <w:t xml:space="preserve">», Br J Sports Med, vol. 54, fasc. </w:t>
      </w:r>
      <w:r w:rsidRPr="00814217">
        <w:rPr>
          <w:color w:val="000000" w:themeColor="text1"/>
        </w:rPr>
        <w:t xml:space="preserve">24, pp. 1451–1462, dic. 2020, </w:t>
      </w:r>
      <w:proofErr w:type="spellStart"/>
      <w:r w:rsidRPr="00814217">
        <w:rPr>
          <w:color w:val="000000" w:themeColor="text1"/>
        </w:rPr>
        <w:t>doi</w:t>
      </w:r>
      <w:proofErr w:type="spellEnd"/>
      <w:r w:rsidRPr="00814217">
        <w:rPr>
          <w:color w:val="000000" w:themeColor="text1"/>
        </w:rPr>
        <w:t>: 10.1136/bjsports-2020-102955.</w:t>
      </w:r>
    </w:p>
    <w:p w14:paraId="06439F60" w14:textId="0C7FB107" w:rsidR="002D1A8F" w:rsidRPr="00814217" w:rsidRDefault="002D1A8F" w:rsidP="002D1A8F">
      <w:pPr>
        <w:pStyle w:val="Paragrafoelenco"/>
        <w:numPr>
          <w:ilvl w:val="0"/>
          <w:numId w:val="5"/>
        </w:numPr>
        <w:jc w:val="both"/>
        <w:rPr>
          <w:color w:val="000000" w:themeColor="text1"/>
        </w:rPr>
      </w:pPr>
      <w:r w:rsidRPr="00814217">
        <w:rPr>
          <w:color w:val="000000" w:themeColor="text1"/>
          <w:lang w:val="en-GB"/>
        </w:rPr>
        <w:t xml:space="preserve">N. </w:t>
      </w:r>
      <w:proofErr w:type="spellStart"/>
      <w:r w:rsidRPr="00814217">
        <w:rPr>
          <w:color w:val="000000" w:themeColor="text1"/>
          <w:lang w:val="en-GB"/>
        </w:rPr>
        <w:t>Kakouris</w:t>
      </w:r>
      <w:proofErr w:type="spellEnd"/>
      <w:r w:rsidRPr="00814217">
        <w:rPr>
          <w:color w:val="000000" w:themeColor="text1"/>
          <w:lang w:val="en-GB"/>
        </w:rPr>
        <w:t xml:space="preserve">, N. </w:t>
      </w:r>
      <w:proofErr w:type="spellStart"/>
      <w:r w:rsidRPr="00814217">
        <w:rPr>
          <w:color w:val="000000" w:themeColor="text1"/>
          <w:lang w:val="en-GB"/>
        </w:rPr>
        <w:t>Yener</w:t>
      </w:r>
      <w:proofErr w:type="spellEnd"/>
      <w:r w:rsidRPr="00814217">
        <w:rPr>
          <w:color w:val="000000" w:themeColor="text1"/>
          <w:lang w:val="en-GB"/>
        </w:rPr>
        <w:t xml:space="preserve">, e D. T. P. Fong, «A systematic review of running-related musculoskeletal injuries in runners», Journal of Sport and Health Science, vol. 10, fasc. </w:t>
      </w:r>
      <w:r w:rsidRPr="00814217">
        <w:rPr>
          <w:color w:val="000000" w:themeColor="text1"/>
        </w:rPr>
        <w:t xml:space="preserve">5, pp. 513–522, set. 2021, </w:t>
      </w:r>
      <w:proofErr w:type="spellStart"/>
      <w:r w:rsidRPr="00814217">
        <w:rPr>
          <w:color w:val="000000" w:themeColor="text1"/>
        </w:rPr>
        <w:t>doi</w:t>
      </w:r>
      <w:proofErr w:type="spellEnd"/>
      <w:r w:rsidRPr="00814217">
        <w:rPr>
          <w:color w:val="000000" w:themeColor="text1"/>
        </w:rPr>
        <w:t>: 10.1016/j.jshs.2021.04.001.</w:t>
      </w:r>
    </w:p>
    <w:p w14:paraId="786C0AD5" w14:textId="77777777" w:rsidR="002D1A8F" w:rsidRPr="00814217" w:rsidRDefault="002D1A8F" w:rsidP="002D1A8F">
      <w:pPr>
        <w:pStyle w:val="Paragrafoelenco"/>
        <w:numPr>
          <w:ilvl w:val="0"/>
          <w:numId w:val="5"/>
        </w:numPr>
        <w:jc w:val="both"/>
        <w:rPr>
          <w:color w:val="000000" w:themeColor="text1"/>
        </w:rPr>
      </w:pPr>
      <w:r w:rsidRPr="00814217">
        <w:rPr>
          <w:color w:val="000000" w:themeColor="text1"/>
          <w:lang w:val="en-GB"/>
        </w:rPr>
        <w:t xml:space="preserve">M. J. Arnold e A. L. Moody, «Common Running Injuries: Evaluation and Management», Am Fam Physician, vol. 97, fasc. </w:t>
      </w:r>
      <w:r w:rsidRPr="00814217">
        <w:rPr>
          <w:color w:val="000000" w:themeColor="text1"/>
        </w:rPr>
        <w:t>8, pp. 510–516, apr. 2018.</w:t>
      </w:r>
    </w:p>
    <w:p w14:paraId="63E8730E" w14:textId="34179B8D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814217">
        <w:rPr>
          <w:color w:val="000000" w:themeColor="text1"/>
          <w:lang w:val="en-GB"/>
        </w:rPr>
        <w:t>K. B. Fields, J. C. Sy</w:t>
      </w:r>
      <w:r w:rsidRPr="002D1A8F">
        <w:rPr>
          <w:lang w:val="en-GB"/>
        </w:rPr>
        <w:t>kes, K. M. Walker, e J. C. Jackson, «Prevention of Running Injuries</w:t>
      </w:r>
      <w:proofErr w:type="gramStart"/>
      <w:r w:rsidRPr="002D1A8F">
        <w:rPr>
          <w:lang w:val="en-GB"/>
        </w:rPr>
        <w:t>»:,</w:t>
      </w:r>
      <w:proofErr w:type="gramEnd"/>
      <w:r w:rsidRPr="002D1A8F">
        <w:rPr>
          <w:lang w:val="en-GB"/>
        </w:rPr>
        <w:t xml:space="preserve"> Current Sports Medicine Reports, vol. 9, fasc. </w:t>
      </w:r>
      <w:r w:rsidRPr="000A0940">
        <w:rPr>
          <w:lang w:val="en-GB"/>
        </w:rPr>
        <w:t xml:space="preserve">3, pp. 176–182, mag. 2010,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10.1249/JSR.0b013e3181de7ec5.</w:t>
      </w:r>
    </w:p>
    <w:p w14:paraId="6792CCA8" w14:textId="6BFAF614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lastRenderedPageBreak/>
        <w:t xml:space="preserve">J. </w:t>
      </w:r>
      <w:proofErr w:type="spellStart"/>
      <w:r w:rsidRPr="002D1A8F">
        <w:rPr>
          <w:lang w:val="en-GB"/>
        </w:rPr>
        <w:t>Baltich</w:t>
      </w:r>
      <w:proofErr w:type="spellEnd"/>
      <w:r w:rsidRPr="002D1A8F">
        <w:rPr>
          <w:lang w:val="en-GB"/>
        </w:rPr>
        <w:t xml:space="preserve">, C. A. Emery, D. </w:t>
      </w:r>
      <w:proofErr w:type="spellStart"/>
      <w:r w:rsidRPr="002D1A8F">
        <w:rPr>
          <w:lang w:val="en-GB"/>
        </w:rPr>
        <w:t>Stefanyshyn</w:t>
      </w:r>
      <w:proofErr w:type="spellEnd"/>
      <w:r w:rsidRPr="002D1A8F">
        <w:rPr>
          <w:lang w:val="en-GB"/>
        </w:rPr>
        <w:t xml:space="preserve">, e B. M. </w:t>
      </w:r>
      <w:proofErr w:type="spellStart"/>
      <w:r w:rsidRPr="002D1A8F">
        <w:rPr>
          <w:lang w:val="en-GB"/>
        </w:rPr>
        <w:t>Nigg</w:t>
      </w:r>
      <w:proofErr w:type="spellEnd"/>
      <w:r w:rsidRPr="002D1A8F">
        <w:rPr>
          <w:lang w:val="en-GB"/>
        </w:rPr>
        <w:t xml:space="preserve">, «The effects of isolated ankle strengthening and functional balance training on strength, running mechanics, postural control and injury prevention in novice runners: design of a randomized controlled trial», BMC </w:t>
      </w:r>
      <w:proofErr w:type="spellStart"/>
      <w:r w:rsidRPr="002D1A8F">
        <w:rPr>
          <w:lang w:val="en-GB"/>
        </w:rPr>
        <w:t>Musculoskelet</w:t>
      </w:r>
      <w:proofErr w:type="spellEnd"/>
      <w:r w:rsidRPr="002D1A8F">
        <w:rPr>
          <w:lang w:val="en-GB"/>
        </w:rPr>
        <w:t xml:space="preserve"> </w:t>
      </w:r>
      <w:proofErr w:type="spellStart"/>
      <w:r w:rsidRPr="002D1A8F">
        <w:rPr>
          <w:lang w:val="en-GB"/>
        </w:rPr>
        <w:t>Disord</w:t>
      </w:r>
      <w:proofErr w:type="spellEnd"/>
      <w:r w:rsidRPr="002D1A8F">
        <w:rPr>
          <w:lang w:val="en-GB"/>
        </w:rPr>
        <w:t xml:space="preserve">, vol. 15, fasc. </w:t>
      </w:r>
      <w:r w:rsidRPr="000A0940">
        <w:rPr>
          <w:lang w:val="en-GB"/>
        </w:rPr>
        <w:t xml:space="preserve">1, p. 407, </w:t>
      </w:r>
      <w:proofErr w:type="spellStart"/>
      <w:r w:rsidRPr="000A0940">
        <w:rPr>
          <w:lang w:val="en-GB"/>
        </w:rPr>
        <w:t>dic</w:t>
      </w:r>
      <w:proofErr w:type="spellEnd"/>
      <w:r w:rsidRPr="000A0940">
        <w:rPr>
          <w:lang w:val="en-GB"/>
        </w:rPr>
        <w:t xml:space="preserve">. 2014,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10.1186/1471-2474-15-407.</w:t>
      </w:r>
    </w:p>
    <w:p w14:paraId="05C22A71" w14:textId="0BE5E78A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M. C. Boling, D. A. Padua, S. W. Marshall, K. </w:t>
      </w:r>
      <w:proofErr w:type="spellStart"/>
      <w:r w:rsidRPr="002D1A8F">
        <w:rPr>
          <w:lang w:val="en-GB"/>
        </w:rPr>
        <w:t>Guskiewicz</w:t>
      </w:r>
      <w:proofErr w:type="spellEnd"/>
      <w:r w:rsidRPr="002D1A8F">
        <w:rPr>
          <w:lang w:val="en-GB"/>
        </w:rPr>
        <w:t xml:space="preserve">, S. </w:t>
      </w:r>
      <w:proofErr w:type="spellStart"/>
      <w:r w:rsidRPr="002D1A8F">
        <w:rPr>
          <w:lang w:val="en-GB"/>
        </w:rPr>
        <w:t>Pyne</w:t>
      </w:r>
      <w:proofErr w:type="spellEnd"/>
      <w:r w:rsidRPr="002D1A8F">
        <w:rPr>
          <w:lang w:val="en-GB"/>
        </w:rPr>
        <w:t xml:space="preserve">, e A. </w:t>
      </w:r>
      <w:proofErr w:type="spellStart"/>
      <w:r w:rsidRPr="002D1A8F">
        <w:rPr>
          <w:lang w:val="en-GB"/>
        </w:rPr>
        <w:t>Beutler</w:t>
      </w:r>
      <w:proofErr w:type="spellEnd"/>
      <w:r w:rsidRPr="002D1A8F">
        <w:rPr>
          <w:lang w:val="en-GB"/>
        </w:rPr>
        <w:t xml:space="preserve">, «A Prospective Investigation of Biomechanical Risk Factors for Patellofemoral Pain Syndrome: The Joint Undertaking to Monitor and Prevent ACL Injury (JUMP-ACL) Cohort», Am J Sports Med, vol. 37, fasc. </w:t>
      </w:r>
      <w:r w:rsidRPr="000A0940">
        <w:rPr>
          <w:lang w:val="en-GB"/>
        </w:rPr>
        <w:t xml:space="preserve">11, pp. 2108–2116, </w:t>
      </w:r>
      <w:proofErr w:type="spellStart"/>
      <w:r w:rsidRPr="000A0940">
        <w:rPr>
          <w:lang w:val="en-GB"/>
        </w:rPr>
        <w:t>nov.</w:t>
      </w:r>
      <w:proofErr w:type="spellEnd"/>
      <w:r w:rsidRPr="000A0940">
        <w:rPr>
          <w:lang w:val="en-GB"/>
        </w:rPr>
        <w:t xml:space="preserve"> 2009,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10.1177/0363546509337934.</w:t>
      </w:r>
    </w:p>
    <w:p w14:paraId="04E2E9A0" w14:textId="26997FF0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R. N. Van Gent et al., «Incidence and determinants of lower extremity running injuries in long distance runners: a systematic review * COMMENTARY», British Journal of Sports Medicine, vol. 41, fasc. </w:t>
      </w:r>
      <w:r w:rsidRPr="000A0940">
        <w:rPr>
          <w:lang w:val="en-GB"/>
        </w:rPr>
        <w:t xml:space="preserve">8, pp. 469–480, mar. 2007,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10.1136/bjsm.2006.033548.</w:t>
      </w:r>
    </w:p>
    <w:p w14:paraId="102957ED" w14:textId="39B88721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J. E. Taunton, «A prospective study of running injuries: the Vancouver Sun Run “In Training” clinics», British Journal of Sports Medicine, vol. 37, fasc. </w:t>
      </w:r>
      <w:r w:rsidRPr="000A0940">
        <w:rPr>
          <w:lang w:val="en-GB"/>
        </w:rPr>
        <w:t xml:space="preserve">&gt;3, pp. 239–244, </w:t>
      </w:r>
      <w:proofErr w:type="spellStart"/>
      <w:r w:rsidRPr="000A0940">
        <w:rPr>
          <w:lang w:val="en-GB"/>
        </w:rPr>
        <w:t>giu</w:t>
      </w:r>
      <w:proofErr w:type="spellEnd"/>
      <w:r w:rsidRPr="000A0940">
        <w:rPr>
          <w:lang w:val="en-GB"/>
        </w:rPr>
        <w:t xml:space="preserve">. 2003,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10.1136/bjsm.37.3.239.</w:t>
      </w:r>
    </w:p>
    <w:p w14:paraId="1D1EC670" w14:textId="57773415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N. N. </w:t>
      </w:r>
      <w:proofErr w:type="spellStart"/>
      <w:r w:rsidRPr="002D1A8F">
        <w:rPr>
          <w:lang w:val="en-GB"/>
        </w:rPr>
        <w:t>Mahieu</w:t>
      </w:r>
      <w:proofErr w:type="spellEnd"/>
      <w:r w:rsidRPr="002D1A8F">
        <w:rPr>
          <w:lang w:val="en-GB"/>
        </w:rPr>
        <w:t xml:space="preserve">, E. </w:t>
      </w:r>
      <w:proofErr w:type="spellStart"/>
      <w:r w:rsidRPr="002D1A8F">
        <w:rPr>
          <w:lang w:val="en-GB"/>
        </w:rPr>
        <w:t>Witvrouw</w:t>
      </w:r>
      <w:proofErr w:type="spellEnd"/>
      <w:r w:rsidRPr="002D1A8F">
        <w:rPr>
          <w:lang w:val="en-GB"/>
        </w:rPr>
        <w:t xml:space="preserve">, V. Stevens, D. Van </w:t>
      </w:r>
      <w:proofErr w:type="spellStart"/>
      <w:r w:rsidRPr="002D1A8F">
        <w:rPr>
          <w:lang w:val="en-GB"/>
        </w:rPr>
        <w:t>Tiggelen</w:t>
      </w:r>
      <w:proofErr w:type="spellEnd"/>
      <w:r w:rsidRPr="002D1A8F">
        <w:rPr>
          <w:lang w:val="en-GB"/>
        </w:rPr>
        <w:t xml:space="preserve">, e P. Roget, «Intrinsic Risk Factors for the Development of Achilles Tendon Overuse Injury: A Prospective Study», Am J Sports Med, vol. 34, fasc. </w:t>
      </w:r>
      <w:r w:rsidRPr="000A0940">
        <w:rPr>
          <w:lang w:val="en-GB"/>
        </w:rPr>
        <w:t xml:space="preserve">2, pp. 226–235, </w:t>
      </w:r>
      <w:proofErr w:type="spellStart"/>
      <w:r w:rsidRPr="000A0940">
        <w:rPr>
          <w:lang w:val="en-GB"/>
        </w:rPr>
        <w:t>feb.</w:t>
      </w:r>
      <w:proofErr w:type="spellEnd"/>
      <w:r w:rsidRPr="000A0940">
        <w:rPr>
          <w:lang w:val="en-GB"/>
        </w:rPr>
        <w:t xml:space="preserve"> 2006,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10.1177/0363546505279918.</w:t>
      </w:r>
    </w:p>
    <w:p w14:paraId="40AF7806" w14:textId="4F334F69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M. O. Almeida, I. S. Davis, e A. D. Lopes, «Biomechanical Differences of Foot-Strike Patterns During Running: A Systematic Review </w:t>
      </w:r>
      <w:proofErr w:type="gramStart"/>
      <w:r w:rsidRPr="002D1A8F">
        <w:rPr>
          <w:lang w:val="en-GB"/>
        </w:rPr>
        <w:t>With</w:t>
      </w:r>
      <w:proofErr w:type="gramEnd"/>
      <w:r w:rsidRPr="002D1A8F">
        <w:rPr>
          <w:lang w:val="en-GB"/>
        </w:rPr>
        <w:t xml:space="preserve"> Meta-analysis», J </w:t>
      </w:r>
      <w:proofErr w:type="spellStart"/>
      <w:r w:rsidRPr="002D1A8F">
        <w:rPr>
          <w:lang w:val="en-GB"/>
        </w:rPr>
        <w:t>Orthop</w:t>
      </w:r>
      <w:proofErr w:type="spellEnd"/>
      <w:r w:rsidRPr="002D1A8F">
        <w:rPr>
          <w:lang w:val="en-GB"/>
        </w:rPr>
        <w:t xml:space="preserve"> Sports Phys </w:t>
      </w:r>
      <w:proofErr w:type="spellStart"/>
      <w:r w:rsidRPr="002D1A8F">
        <w:rPr>
          <w:lang w:val="en-GB"/>
        </w:rPr>
        <w:t>Ther</w:t>
      </w:r>
      <w:proofErr w:type="spellEnd"/>
      <w:r w:rsidRPr="002D1A8F">
        <w:rPr>
          <w:lang w:val="en-GB"/>
        </w:rPr>
        <w:t xml:space="preserve">, vol. 45, fasc. </w:t>
      </w:r>
      <w:r w:rsidRPr="000A0940">
        <w:rPr>
          <w:lang w:val="en-GB"/>
        </w:rPr>
        <w:t xml:space="preserve">10, pp. 738–755, </w:t>
      </w:r>
      <w:proofErr w:type="spellStart"/>
      <w:r w:rsidRPr="000A0940">
        <w:rPr>
          <w:lang w:val="en-GB"/>
        </w:rPr>
        <w:t>ott</w:t>
      </w:r>
      <w:proofErr w:type="spellEnd"/>
      <w:r w:rsidRPr="000A0940">
        <w:rPr>
          <w:lang w:val="en-GB"/>
        </w:rPr>
        <w:t xml:space="preserve">. 2015,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10.2519/jospt.2015.6019.</w:t>
      </w:r>
    </w:p>
    <w:p w14:paraId="269C6702" w14:textId="08E4912E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A. Schmitz, M. B. Pohl, K. Woods, e B. </w:t>
      </w:r>
      <w:proofErr w:type="spellStart"/>
      <w:r w:rsidRPr="002D1A8F">
        <w:rPr>
          <w:lang w:val="en-GB"/>
        </w:rPr>
        <w:t>Noehren</w:t>
      </w:r>
      <w:proofErr w:type="spellEnd"/>
      <w:r w:rsidRPr="002D1A8F">
        <w:rPr>
          <w:lang w:val="en-GB"/>
        </w:rPr>
        <w:t xml:space="preserve">, «Variables during swing associated with decreased impact peak and loading rate in running», Journal of Biomechanics, vol. 47, fasc. </w:t>
      </w:r>
      <w:r w:rsidRPr="000A0940">
        <w:rPr>
          <w:lang w:val="en-GB"/>
        </w:rPr>
        <w:t xml:space="preserve">1, pp. 32–38, gen. 2014,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10.1016/j.jbiomech.2013.10.026.</w:t>
      </w:r>
    </w:p>
    <w:p w14:paraId="59286F9F" w14:textId="7D1A1327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M. </w:t>
      </w:r>
      <w:proofErr w:type="spellStart"/>
      <w:r w:rsidRPr="002D1A8F">
        <w:rPr>
          <w:lang w:val="en-GB"/>
        </w:rPr>
        <w:t>Mooses</w:t>
      </w:r>
      <w:proofErr w:type="spellEnd"/>
      <w:r w:rsidRPr="002D1A8F">
        <w:rPr>
          <w:lang w:val="en-GB"/>
        </w:rPr>
        <w:t xml:space="preserve"> et al., «Shorter Ground Contact Time and Better Running Economy: Evidence </w:t>
      </w:r>
      <w:proofErr w:type="gramStart"/>
      <w:r w:rsidRPr="002D1A8F">
        <w:rPr>
          <w:lang w:val="en-GB"/>
        </w:rPr>
        <w:t>From</w:t>
      </w:r>
      <w:proofErr w:type="gramEnd"/>
      <w:r w:rsidRPr="002D1A8F">
        <w:rPr>
          <w:lang w:val="en-GB"/>
        </w:rPr>
        <w:t xml:space="preserve"> Female Kenyan Runners», Journal of Strength and Conditioning Research, vol. 35, fasc. </w:t>
      </w:r>
      <w:r w:rsidRPr="000A0940">
        <w:rPr>
          <w:lang w:val="en-GB"/>
        </w:rPr>
        <w:t xml:space="preserve">2, pp. 481–486, </w:t>
      </w:r>
      <w:proofErr w:type="spellStart"/>
      <w:r w:rsidRPr="000A0940">
        <w:rPr>
          <w:lang w:val="en-GB"/>
        </w:rPr>
        <w:t>feb.</w:t>
      </w:r>
      <w:proofErr w:type="spellEnd"/>
      <w:r w:rsidRPr="000A0940">
        <w:rPr>
          <w:lang w:val="en-GB"/>
        </w:rPr>
        <w:t xml:space="preserve"> 2021,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10.1519/JSC.0000000000002669.</w:t>
      </w:r>
    </w:p>
    <w:p w14:paraId="7F4F13EE" w14:textId="2300E146" w:rsidR="002D1A8F" w:rsidRDefault="002D1A8F" w:rsidP="002D1A8F">
      <w:pPr>
        <w:pStyle w:val="Paragrafoelenco"/>
        <w:numPr>
          <w:ilvl w:val="0"/>
          <w:numId w:val="5"/>
        </w:numPr>
        <w:jc w:val="both"/>
      </w:pPr>
      <w:r w:rsidRPr="002D1A8F">
        <w:rPr>
          <w:lang w:val="en-GB"/>
        </w:rPr>
        <w:t xml:space="preserve">A. R. Altman e I. S. Davis, «Barefoot Running: Biomechanics and Implications for Running Injuries», Current Sports Medicine Reports, vol. 11, fasc. </w:t>
      </w:r>
      <w:r>
        <w:t xml:space="preserve">5, pp. 244–250, 2012, </w:t>
      </w:r>
      <w:proofErr w:type="spellStart"/>
      <w:r>
        <w:t>doi</w:t>
      </w:r>
      <w:proofErr w:type="spellEnd"/>
      <w:r>
        <w:t>: 10.1249/JSR.0b013e31826c9bb9.</w:t>
      </w:r>
    </w:p>
    <w:p w14:paraId="17BC8441" w14:textId="65B6A47B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Y. Shih, K.-L. Lin, e T.-Y. </w:t>
      </w:r>
      <w:proofErr w:type="spellStart"/>
      <w:r w:rsidRPr="002D1A8F">
        <w:rPr>
          <w:lang w:val="en-GB"/>
        </w:rPr>
        <w:t>Shiang</w:t>
      </w:r>
      <w:proofErr w:type="spellEnd"/>
      <w:r w:rsidRPr="002D1A8F">
        <w:rPr>
          <w:lang w:val="en-GB"/>
        </w:rPr>
        <w:t xml:space="preserve">, «Is the foot striking pattern more important than barefoot or shod conditions in </w:t>
      </w:r>
      <w:proofErr w:type="gramStart"/>
      <w:r w:rsidRPr="002D1A8F">
        <w:rPr>
          <w:lang w:val="en-GB"/>
        </w:rPr>
        <w:t>running?»</w:t>
      </w:r>
      <w:proofErr w:type="gramEnd"/>
      <w:r w:rsidRPr="002D1A8F">
        <w:rPr>
          <w:lang w:val="en-GB"/>
        </w:rPr>
        <w:t xml:space="preserve">, Gait &amp; Posture, vol. 38, fasc. </w:t>
      </w:r>
      <w:r w:rsidRPr="000A0940">
        <w:rPr>
          <w:lang w:val="en-GB"/>
        </w:rPr>
        <w:t xml:space="preserve">3, pp. 490–494, lug. 2013,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10.1016/j.gaitpost.2013.01.030.</w:t>
      </w:r>
    </w:p>
    <w:p w14:paraId="362A6F94" w14:textId="6A314AD0" w:rsidR="002D1A8F" w:rsidRPr="000A0940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A. G. Schubert, J. </w:t>
      </w:r>
      <w:proofErr w:type="spellStart"/>
      <w:r w:rsidRPr="002D1A8F">
        <w:rPr>
          <w:lang w:val="en-GB"/>
        </w:rPr>
        <w:t>Kempf</w:t>
      </w:r>
      <w:proofErr w:type="spellEnd"/>
      <w:r w:rsidRPr="002D1A8F">
        <w:rPr>
          <w:lang w:val="en-GB"/>
        </w:rPr>
        <w:t xml:space="preserve">, e B. C. </w:t>
      </w:r>
      <w:proofErr w:type="spellStart"/>
      <w:r w:rsidRPr="002D1A8F">
        <w:rPr>
          <w:lang w:val="en-GB"/>
        </w:rPr>
        <w:t>Heiderscheit</w:t>
      </w:r>
      <w:proofErr w:type="spellEnd"/>
      <w:r w:rsidRPr="002D1A8F">
        <w:rPr>
          <w:lang w:val="en-GB"/>
        </w:rPr>
        <w:t xml:space="preserve">, «Influence of stride frequency and length on running mechanics: a systematic review», Sports Health, vol. 6, fasc. </w:t>
      </w:r>
      <w:r w:rsidRPr="000A0940">
        <w:rPr>
          <w:lang w:val="en-GB"/>
        </w:rPr>
        <w:t xml:space="preserve">3, pp. 210–217, mag. 2014,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10.1177/1941738113508544.</w:t>
      </w:r>
    </w:p>
    <w:p w14:paraId="150762ED" w14:textId="75FD0B74" w:rsidR="002D1A8F" w:rsidRPr="002D1A8F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W. O. Zimmermann e </w:t>
      </w:r>
      <w:proofErr w:type="spellStart"/>
      <w:r w:rsidRPr="002D1A8F">
        <w:rPr>
          <w:lang w:val="en-GB"/>
        </w:rPr>
        <w:t>E</w:t>
      </w:r>
      <w:proofErr w:type="spellEnd"/>
      <w:r w:rsidRPr="002D1A8F">
        <w:rPr>
          <w:lang w:val="en-GB"/>
        </w:rPr>
        <w:t xml:space="preserve">. W. P. Bakker, «Reducing vertical ground reaction forces: The relative importance of three gait retraining cues», Clin </w:t>
      </w:r>
      <w:proofErr w:type="spellStart"/>
      <w:r w:rsidRPr="002D1A8F">
        <w:rPr>
          <w:lang w:val="en-GB"/>
        </w:rPr>
        <w:t>Biomech</w:t>
      </w:r>
      <w:proofErr w:type="spellEnd"/>
      <w:r w:rsidRPr="002D1A8F">
        <w:rPr>
          <w:lang w:val="en-GB"/>
        </w:rPr>
        <w:t xml:space="preserve"> (Bristol, Avon), vol. 69, pp. 16–20, </w:t>
      </w:r>
      <w:proofErr w:type="spellStart"/>
      <w:r w:rsidRPr="002D1A8F">
        <w:rPr>
          <w:lang w:val="en-GB"/>
        </w:rPr>
        <w:t>ott</w:t>
      </w:r>
      <w:proofErr w:type="spellEnd"/>
      <w:r w:rsidRPr="002D1A8F">
        <w:rPr>
          <w:lang w:val="en-GB"/>
        </w:rPr>
        <w:t xml:space="preserve">. 2019, </w:t>
      </w:r>
      <w:proofErr w:type="spellStart"/>
      <w:r w:rsidRPr="002D1A8F">
        <w:rPr>
          <w:lang w:val="en-GB"/>
        </w:rPr>
        <w:t>doi</w:t>
      </w:r>
      <w:proofErr w:type="spellEnd"/>
      <w:r w:rsidRPr="002D1A8F">
        <w:rPr>
          <w:lang w:val="en-GB"/>
        </w:rPr>
        <w:t>: 10.1016/j.clinbiomech.2019.06.014.</w:t>
      </w:r>
    </w:p>
    <w:p w14:paraId="576ACFA0" w14:textId="07BFF16B" w:rsidR="002D1A8F" w:rsidRPr="00913270" w:rsidRDefault="00913270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913270">
        <w:rPr>
          <w:lang w:val="en-GB"/>
        </w:rPr>
        <w:t xml:space="preserve">R. W. Willy, J. P. Scholz, e I. S. Davis, «Mirror gait retraining for the treatment of patellofemoral pain in female runners», Clinical Biomechanics, vol. 27, fasc. 10, pp. 1045–1051, </w:t>
      </w:r>
      <w:proofErr w:type="spellStart"/>
      <w:r w:rsidRPr="00913270">
        <w:rPr>
          <w:lang w:val="en-GB"/>
        </w:rPr>
        <w:t>dic</w:t>
      </w:r>
      <w:proofErr w:type="spellEnd"/>
      <w:r w:rsidRPr="00913270">
        <w:rPr>
          <w:lang w:val="en-GB"/>
        </w:rPr>
        <w:t xml:space="preserve">. 2012, </w:t>
      </w:r>
      <w:proofErr w:type="spellStart"/>
      <w:r w:rsidRPr="00913270">
        <w:rPr>
          <w:lang w:val="en-GB"/>
        </w:rPr>
        <w:t>doi</w:t>
      </w:r>
      <w:proofErr w:type="spellEnd"/>
      <w:r w:rsidRPr="00913270">
        <w:rPr>
          <w:lang w:val="en-GB"/>
        </w:rPr>
        <w:t>: 10.1016/j.clinbiomech.2012.07.011.</w:t>
      </w:r>
    </w:p>
    <w:p w14:paraId="00C6E528" w14:textId="24A4D03C" w:rsidR="002D1A8F" w:rsidRPr="00913270" w:rsidRDefault="00913270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913270">
        <w:rPr>
          <w:lang w:val="en-GB"/>
        </w:rPr>
        <w:t xml:space="preserve">C. Schenk e T. M. Kesar, «Effects of unilateral real-time biofeedback on propulsive forces during gait», J </w:t>
      </w:r>
      <w:proofErr w:type="spellStart"/>
      <w:r w:rsidRPr="00913270">
        <w:rPr>
          <w:lang w:val="en-GB"/>
        </w:rPr>
        <w:t>NeuroEngineering</w:t>
      </w:r>
      <w:proofErr w:type="spellEnd"/>
      <w:r w:rsidRPr="00913270">
        <w:rPr>
          <w:lang w:val="en-GB"/>
        </w:rPr>
        <w:t xml:space="preserve"> </w:t>
      </w:r>
      <w:proofErr w:type="spellStart"/>
      <w:r w:rsidRPr="00913270">
        <w:rPr>
          <w:lang w:val="en-GB"/>
        </w:rPr>
        <w:t>Rehabil</w:t>
      </w:r>
      <w:proofErr w:type="spellEnd"/>
      <w:r w:rsidRPr="00913270">
        <w:rPr>
          <w:lang w:val="en-GB"/>
        </w:rPr>
        <w:t xml:space="preserve">, vol. 14, fasc. 1, p. 52, </w:t>
      </w:r>
      <w:proofErr w:type="spellStart"/>
      <w:r w:rsidRPr="00913270">
        <w:rPr>
          <w:lang w:val="en-GB"/>
        </w:rPr>
        <w:t>dic</w:t>
      </w:r>
      <w:proofErr w:type="spellEnd"/>
      <w:r w:rsidRPr="00913270">
        <w:rPr>
          <w:lang w:val="en-GB"/>
        </w:rPr>
        <w:t xml:space="preserve">. 2017, </w:t>
      </w:r>
      <w:proofErr w:type="spellStart"/>
      <w:r w:rsidRPr="00913270">
        <w:rPr>
          <w:lang w:val="en-GB"/>
        </w:rPr>
        <w:t>doi</w:t>
      </w:r>
      <w:proofErr w:type="spellEnd"/>
      <w:r w:rsidRPr="00913270">
        <w:rPr>
          <w:lang w:val="en-GB"/>
        </w:rPr>
        <w:t>: 10.1186/s12984-017-0252-z.</w:t>
      </w:r>
    </w:p>
    <w:p w14:paraId="27AF2287" w14:textId="3018260A" w:rsidR="002D1A8F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L. M. A. Van Gelder, A. Barnes, J. S. Wheat, e B. W. Heller, «The use of biofeedback for gait retraining: A mapping review», Clinical Biomechanics, vol. 59, pp. 159–166, </w:t>
      </w:r>
      <w:proofErr w:type="spellStart"/>
      <w:r w:rsidRPr="002D1A8F">
        <w:rPr>
          <w:lang w:val="en-GB"/>
        </w:rPr>
        <w:t>nov.</w:t>
      </w:r>
      <w:proofErr w:type="spellEnd"/>
      <w:r w:rsidRPr="002D1A8F">
        <w:rPr>
          <w:lang w:val="en-GB"/>
        </w:rPr>
        <w:t xml:space="preserve"> 2018, </w:t>
      </w:r>
      <w:proofErr w:type="spellStart"/>
      <w:r w:rsidRPr="002D1A8F">
        <w:rPr>
          <w:lang w:val="en-GB"/>
        </w:rPr>
        <w:t>doi</w:t>
      </w:r>
      <w:proofErr w:type="spellEnd"/>
      <w:r w:rsidRPr="002D1A8F">
        <w:rPr>
          <w:lang w:val="en-GB"/>
        </w:rPr>
        <w:t>: 10.1016/j.clinbiomech.2018.09.020.</w:t>
      </w:r>
    </w:p>
    <w:p w14:paraId="4775DB86" w14:textId="1CE5E937" w:rsidR="002D1A8F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lastRenderedPageBreak/>
        <w:t xml:space="preserve">A. G. </w:t>
      </w:r>
      <w:proofErr w:type="spellStart"/>
      <w:r w:rsidRPr="002D1A8F">
        <w:rPr>
          <w:lang w:val="en-GB"/>
        </w:rPr>
        <w:t>Schache</w:t>
      </w:r>
      <w:proofErr w:type="spellEnd"/>
      <w:r w:rsidRPr="002D1A8F">
        <w:rPr>
          <w:lang w:val="en-GB"/>
        </w:rPr>
        <w:t xml:space="preserve">, P. D. Blanch, D. A. Rath, T. V. Wrigley, R. Starr, e K. L. Bennell, «A comparison of overground and treadmill running for measuring the three-dimensional kinematics of the </w:t>
      </w:r>
      <w:proofErr w:type="spellStart"/>
      <w:r w:rsidRPr="002D1A8F">
        <w:rPr>
          <w:lang w:val="en-GB"/>
        </w:rPr>
        <w:t>lumbo</w:t>
      </w:r>
      <w:proofErr w:type="spellEnd"/>
      <w:r w:rsidRPr="002D1A8F">
        <w:rPr>
          <w:lang w:val="en-GB"/>
        </w:rPr>
        <w:t xml:space="preserve">–pelvic–hip complex», Clinical Biomechanics, vol. 16, fasc. 8, pp. 667–680, </w:t>
      </w:r>
      <w:proofErr w:type="spellStart"/>
      <w:r w:rsidRPr="002D1A8F">
        <w:rPr>
          <w:lang w:val="en-GB"/>
        </w:rPr>
        <w:t>ott</w:t>
      </w:r>
      <w:proofErr w:type="spellEnd"/>
      <w:r w:rsidRPr="002D1A8F">
        <w:rPr>
          <w:lang w:val="en-GB"/>
        </w:rPr>
        <w:t xml:space="preserve">. 2001, </w:t>
      </w:r>
      <w:proofErr w:type="spellStart"/>
      <w:r w:rsidRPr="002D1A8F">
        <w:rPr>
          <w:lang w:val="en-GB"/>
        </w:rPr>
        <w:t>doi</w:t>
      </w:r>
      <w:proofErr w:type="spellEnd"/>
      <w:r w:rsidRPr="002D1A8F">
        <w:rPr>
          <w:lang w:val="en-GB"/>
        </w:rPr>
        <w:t>: 10.1016/S0268-0033(01)00061-4.</w:t>
      </w:r>
    </w:p>
    <w:p w14:paraId="52E23711" w14:textId="3C73BE8F" w:rsidR="002D1A8F" w:rsidRDefault="00913270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913270">
        <w:rPr>
          <w:lang w:val="en-GB"/>
        </w:rPr>
        <w:t xml:space="preserve">C. </w:t>
      </w:r>
      <w:proofErr w:type="spellStart"/>
      <w:r w:rsidRPr="00913270">
        <w:rPr>
          <w:lang w:val="en-GB"/>
        </w:rPr>
        <w:t>Agresta</w:t>
      </w:r>
      <w:proofErr w:type="spellEnd"/>
      <w:r w:rsidRPr="00913270">
        <w:rPr>
          <w:lang w:val="en-GB"/>
        </w:rPr>
        <w:t xml:space="preserve"> e A. Brown, «Gait Retraining for Injured and Healthy Runners Using Augmented Feedback: A Systematic Literature Review», J </w:t>
      </w:r>
      <w:proofErr w:type="spellStart"/>
      <w:r w:rsidRPr="00913270">
        <w:rPr>
          <w:lang w:val="en-GB"/>
        </w:rPr>
        <w:t>Orthop</w:t>
      </w:r>
      <w:proofErr w:type="spellEnd"/>
      <w:r w:rsidRPr="00913270">
        <w:rPr>
          <w:lang w:val="en-GB"/>
        </w:rPr>
        <w:t xml:space="preserve"> Sports Phys </w:t>
      </w:r>
      <w:proofErr w:type="spellStart"/>
      <w:r w:rsidRPr="00913270">
        <w:rPr>
          <w:lang w:val="en-GB"/>
        </w:rPr>
        <w:t>Ther</w:t>
      </w:r>
      <w:proofErr w:type="spellEnd"/>
      <w:r w:rsidRPr="00913270">
        <w:rPr>
          <w:lang w:val="en-GB"/>
        </w:rPr>
        <w:t xml:space="preserve">, vol. 45, fasc. 8, pp. 576–584, ago. 2015, </w:t>
      </w:r>
      <w:proofErr w:type="spellStart"/>
      <w:r w:rsidRPr="00913270">
        <w:rPr>
          <w:lang w:val="en-GB"/>
        </w:rPr>
        <w:t>doi</w:t>
      </w:r>
      <w:proofErr w:type="spellEnd"/>
      <w:r w:rsidRPr="00913270">
        <w:rPr>
          <w:lang w:val="en-GB"/>
        </w:rPr>
        <w:t>: 10.2519/jospt.2015.5823</w:t>
      </w:r>
    </w:p>
    <w:p w14:paraId="7DE2BEBC" w14:textId="54FC42FC" w:rsidR="002D1A8F" w:rsidRPr="000A0940" w:rsidRDefault="00913270" w:rsidP="00913270">
      <w:pPr>
        <w:pStyle w:val="Paragrafoelenco"/>
        <w:numPr>
          <w:ilvl w:val="0"/>
          <w:numId w:val="5"/>
        </w:numPr>
        <w:rPr>
          <w:lang w:val="en-GB"/>
        </w:rPr>
      </w:pPr>
      <w:r w:rsidRPr="000A0940">
        <w:rPr>
          <w:lang w:val="en-GB"/>
        </w:rPr>
        <w:t xml:space="preserve">L. Marin et al., «The Effects of Insole-Based Visual Feedback on Weight-Bearing in Patients Undergoing Total Hip Replacement», IJERPH, vol. 18, fasc. 7, p. 3346, mar. 2021, </w:t>
      </w:r>
      <w:proofErr w:type="spellStart"/>
      <w:r w:rsidRPr="000A0940">
        <w:rPr>
          <w:lang w:val="en-GB"/>
        </w:rPr>
        <w:t>doi</w:t>
      </w:r>
      <w:proofErr w:type="spellEnd"/>
      <w:r w:rsidRPr="000A0940">
        <w:rPr>
          <w:lang w:val="en-GB"/>
        </w:rPr>
        <w:t>: 10.3390/ijerph18073346.</w:t>
      </w:r>
    </w:p>
    <w:p w14:paraId="7C340D4E" w14:textId="4F762807" w:rsidR="002D1A8F" w:rsidRDefault="002D1A8F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2D1A8F">
        <w:rPr>
          <w:lang w:val="en-GB"/>
        </w:rPr>
        <w:t xml:space="preserve">L. Simoni, G. </w:t>
      </w:r>
      <w:proofErr w:type="spellStart"/>
      <w:r w:rsidRPr="002D1A8F">
        <w:rPr>
          <w:lang w:val="en-GB"/>
        </w:rPr>
        <w:t>Pasquini</w:t>
      </w:r>
      <w:proofErr w:type="spellEnd"/>
      <w:r w:rsidRPr="002D1A8F">
        <w:rPr>
          <w:lang w:val="en-GB"/>
        </w:rPr>
        <w:t xml:space="preserve">, S. </w:t>
      </w:r>
      <w:proofErr w:type="spellStart"/>
      <w:r w:rsidRPr="002D1A8F">
        <w:rPr>
          <w:lang w:val="en-GB"/>
        </w:rPr>
        <w:t>Pancani</w:t>
      </w:r>
      <w:proofErr w:type="spellEnd"/>
      <w:r w:rsidRPr="002D1A8F">
        <w:rPr>
          <w:lang w:val="en-GB"/>
        </w:rPr>
        <w:t xml:space="preserve">, F. </w:t>
      </w:r>
      <w:proofErr w:type="spellStart"/>
      <w:r w:rsidRPr="002D1A8F">
        <w:rPr>
          <w:lang w:val="en-GB"/>
        </w:rPr>
        <w:t>Vannetti</w:t>
      </w:r>
      <w:proofErr w:type="spellEnd"/>
      <w:r w:rsidRPr="002D1A8F">
        <w:rPr>
          <w:lang w:val="en-GB"/>
        </w:rPr>
        <w:t xml:space="preserve">, C. </w:t>
      </w:r>
      <w:proofErr w:type="spellStart"/>
      <w:r w:rsidRPr="002D1A8F">
        <w:rPr>
          <w:lang w:val="en-GB"/>
        </w:rPr>
        <w:t>Macchi</w:t>
      </w:r>
      <w:proofErr w:type="spellEnd"/>
      <w:r w:rsidRPr="002D1A8F">
        <w:rPr>
          <w:lang w:val="en-GB"/>
        </w:rPr>
        <w:t xml:space="preserve">, e S. </w:t>
      </w:r>
      <w:proofErr w:type="spellStart"/>
      <w:r w:rsidRPr="002D1A8F">
        <w:rPr>
          <w:lang w:val="en-GB"/>
        </w:rPr>
        <w:t>Pogliaghi</w:t>
      </w:r>
      <w:proofErr w:type="spellEnd"/>
      <w:r w:rsidRPr="002D1A8F">
        <w:rPr>
          <w:lang w:val="en-GB"/>
        </w:rPr>
        <w:t xml:space="preserve">, «Time-course of running treadmill adaptation in novice treadmill runners», Journal of Sports Sciences, vol. 38, fasc. 20, pp. 2321–2328, </w:t>
      </w:r>
      <w:proofErr w:type="spellStart"/>
      <w:r w:rsidRPr="002D1A8F">
        <w:rPr>
          <w:lang w:val="en-GB"/>
        </w:rPr>
        <w:t>ott</w:t>
      </w:r>
      <w:proofErr w:type="spellEnd"/>
      <w:r w:rsidRPr="002D1A8F">
        <w:rPr>
          <w:lang w:val="en-GB"/>
        </w:rPr>
        <w:t xml:space="preserve">. 2020, </w:t>
      </w:r>
      <w:proofErr w:type="spellStart"/>
      <w:r w:rsidRPr="002D1A8F">
        <w:rPr>
          <w:lang w:val="en-GB"/>
        </w:rPr>
        <w:t>doi</w:t>
      </w:r>
      <w:proofErr w:type="spellEnd"/>
      <w:r w:rsidRPr="002D1A8F">
        <w:rPr>
          <w:lang w:val="en-GB"/>
        </w:rPr>
        <w:t>: 10.1080/02640414.2020.1782567.</w:t>
      </w:r>
    </w:p>
    <w:p w14:paraId="3BB5FCBE" w14:textId="6949D099" w:rsidR="00913270" w:rsidRDefault="00913270" w:rsidP="002D1A8F">
      <w:pPr>
        <w:pStyle w:val="Paragrafoelenco"/>
        <w:numPr>
          <w:ilvl w:val="0"/>
          <w:numId w:val="5"/>
        </w:numPr>
        <w:jc w:val="both"/>
        <w:rPr>
          <w:lang w:val="en-GB"/>
        </w:rPr>
      </w:pPr>
      <w:r w:rsidRPr="00913270">
        <w:rPr>
          <w:lang w:val="en-GB"/>
        </w:rPr>
        <w:t xml:space="preserve">J. A. García-Pérez, P. Pérez-Soriano, S. </w:t>
      </w:r>
      <w:proofErr w:type="spellStart"/>
      <w:r w:rsidRPr="00913270">
        <w:rPr>
          <w:lang w:val="en-GB"/>
        </w:rPr>
        <w:t>Llana</w:t>
      </w:r>
      <w:proofErr w:type="spellEnd"/>
      <w:r w:rsidRPr="00913270">
        <w:rPr>
          <w:lang w:val="en-GB"/>
        </w:rPr>
        <w:t>, A. Martínez-Nova, e D. Sánchez-</w:t>
      </w:r>
      <w:proofErr w:type="spellStart"/>
      <w:r w:rsidRPr="00913270">
        <w:rPr>
          <w:lang w:val="en-GB"/>
        </w:rPr>
        <w:t>Zuriaga</w:t>
      </w:r>
      <w:proofErr w:type="spellEnd"/>
      <w:r w:rsidRPr="00913270">
        <w:rPr>
          <w:lang w:val="en-GB"/>
        </w:rPr>
        <w:t xml:space="preserve">, «Effect of overground vs treadmill running on plantar pressure: Influence of fatigue», Gait &amp; Posture, vol. 38, fasc. 4, pp. 929–933, set. 2013, </w:t>
      </w:r>
      <w:proofErr w:type="spellStart"/>
      <w:r w:rsidRPr="00913270">
        <w:rPr>
          <w:lang w:val="en-GB"/>
        </w:rPr>
        <w:t>doi</w:t>
      </w:r>
      <w:proofErr w:type="spellEnd"/>
      <w:r w:rsidRPr="00913270">
        <w:rPr>
          <w:lang w:val="en-GB"/>
        </w:rPr>
        <w:t>: 10.1016/j.gaitpost.2013.04.026.</w:t>
      </w:r>
    </w:p>
    <w:sectPr w:rsidR="00913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AEC"/>
    <w:multiLevelType w:val="hybridMultilevel"/>
    <w:tmpl w:val="EF96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04542"/>
    <w:multiLevelType w:val="hybridMultilevel"/>
    <w:tmpl w:val="5ADE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6584B"/>
    <w:multiLevelType w:val="hybridMultilevel"/>
    <w:tmpl w:val="1604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D95"/>
    <w:multiLevelType w:val="hybridMultilevel"/>
    <w:tmpl w:val="BC9E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45346649">
    <w:abstractNumId w:val="4"/>
  </w:num>
  <w:num w:numId="2" w16cid:durableId="1845823260">
    <w:abstractNumId w:val="3"/>
  </w:num>
  <w:num w:numId="3" w16cid:durableId="1927956062">
    <w:abstractNumId w:val="2"/>
  </w:num>
  <w:num w:numId="4" w16cid:durableId="478032369">
    <w:abstractNumId w:val="1"/>
  </w:num>
  <w:num w:numId="5" w16cid:durableId="9641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B6"/>
    <w:rsid w:val="00061017"/>
    <w:rsid w:val="00076C6D"/>
    <w:rsid w:val="000A0940"/>
    <w:rsid w:val="000B05D1"/>
    <w:rsid w:val="000C1C56"/>
    <w:rsid w:val="000E3D65"/>
    <w:rsid w:val="000E7CD6"/>
    <w:rsid w:val="001412DC"/>
    <w:rsid w:val="001F12A6"/>
    <w:rsid w:val="002A13AD"/>
    <w:rsid w:val="002D1A8F"/>
    <w:rsid w:val="00305F71"/>
    <w:rsid w:val="00344D31"/>
    <w:rsid w:val="003477AD"/>
    <w:rsid w:val="00356EE1"/>
    <w:rsid w:val="00361E11"/>
    <w:rsid w:val="003720CC"/>
    <w:rsid w:val="0038433E"/>
    <w:rsid w:val="003C26BE"/>
    <w:rsid w:val="003F28FE"/>
    <w:rsid w:val="0045283C"/>
    <w:rsid w:val="004B2BD8"/>
    <w:rsid w:val="0050695A"/>
    <w:rsid w:val="005315FD"/>
    <w:rsid w:val="00541060"/>
    <w:rsid w:val="00546430"/>
    <w:rsid w:val="005701EE"/>
    <w:rsid w:val="00577905"/>
    <w:rsid w:val="0058613C"/>
    <w:rsid w:val="0064550C"/>
    <w:rsid w:val="00732E8A"/>
    <w:rsid w:val="00743006"/>
    <w:rsid w:val="007C072F"/>
    <w:rsid w:val="007E0DF8"/>
    <w:rsid w:val="00805C47"/>
    <w:rsid w:val="00814217"/>
    <w:rsid w:val="00856E0D"/>
    <w:rsid w:val="008B7B2B"/>
    <w:rsid w:val="008C5621"/>
    <w:rsid w:val="00913270"/>
    <w:rsid w:val="00914E76"/>
    <w:rsid w:val="00A204DD"/>
    <w:rsid w:val="00A95EC1"/>
    <w:rsid w:val="00AF797D"/>
    <w:rsid w:val="00B260C5"/>
    <w:rsid w:val="00B320E9"/>
    <w:rsid w:val="00B33821"/>
    <w:rsid w:val="00B908C7"/>
    <w:rsid w:val="00BC1B79"/>
    <w:rsid w:val="00C0385F"/>
    <w:rsid w:val="00C052E2"/>
    <w:rsid w:val="00CA1254"/>
    <w:rsid w:val="00CA30A0"/>
    <w:rsid w:val="00CB054B"/>
    <w:rsid w:val="00CF73F0"/>
    <w:rsid w:val="00D16E8C"/>
    <w:rsid w:val="00D26439"/>
    <w:rsid w:val="00D4524D"/>
    <w:rsid w:val="00D70C19"/>
    <w:rsid w:val="00E15B2F"/>
    <w:rsid w:val="00E437A0"/>
    <w:rsid w:val="00E92FB3"/>
    <w:rsid w:val="00ED2AB0"/>
    <w:rsid w:val="00F16B75"/>
    <w:rsid w:val="00F41AB6"/>
    <w:rsid w:val="00F7237E"/>
    <w:rsid w:val="00F93370"/>
    <w:rsid w:val="00FF0B7D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DE9A"/>
  <w15:chartTrackingRefBased/>
  <w15:docId w15:val="{F88828F9-F09F-0C48-9F32-A24D9BF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hor">
    <w:name w:val="author"/>
    <w:basedOn w:val="Normale"/>
    <w:next w:val="Normale"/>
    <w:rsid w:val="00F41AB6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bstract">
    <w:name w:val="abstract"/>
    <w:basedOn w:val="Normale"/>
    <w:rsid w:val="00732E8A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p1a">
    <w:name w:val="p1a"/>
    <w:basedOn w:val="Normale"/>
    <w:next w:val="Normale"/>
    <w:rsid w:val="00C052E2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heading1">
    <w:name w:val="heading1"/>
    <w:basedOn w:val="Normale"/>
    <w:next w:val="p1a"/>
    <w:qFormat/>
    <w:rsid w:val="00A95EC1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  <w:style w:type="paragraph" w:customStyle="1" w:styleId="heading2">
    <w:name w:val="heading2"/>
    <w:basedOn w:val="Normale"/>
    <w:next w:val="p1a"/>
    <w:qFormat/>
    <w:rsid w:val="00A95EC1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numbering" w:customStyle="1" w:styleId="headings">
    <w:name w:val="headings"/>
    <w:basedOn w:val="Nessunelenco"/>
    <w:rsid w:val="00A95EC1"/>
    <w:pPr>
      <w:numPr>
        <w:numId w:val="1"/>
      </w:numPr>
    </w:pPr>
  </w:style>
  <w:style w:type="paragraph" w:styleId="NormaleWeb">
    <w:name w:val="Normal (Web)"/>
    <w:basedOn w:val="Normale"/>
    <w:uiPriority w:val="99"/>
    <w:unhideWhenUsed/>
    <w:rsid w:val="005315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B7B2B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38433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s-alignment-element">
    <w:name w:val="ts-alignment-element"/>
    <w:basedOn w:val="Carpredefinitoparagrafo"/>
    <w:rsid w:val="00A204DD"/>
  </w:style>
  <w:style w:type="character" w:customStyle="1" w:styleId="Carpredefinitoparagrafo1">
    <w:name w:val="Car. predefinito paragrafo1"/>
    <w:rsid w:val="002D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4EEC-F12A-45F4-A127-2206C01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3243</Words>
  <Characters>18489</Characters>
  <Application>Microsoft Office Word</Application>
  <DocSecurity>0</DocSecurity>
  <Lines>154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marin</dc:creator>
  <cp:keywords/>
  <dc:description/>
  <cp:lastModifiedBy>luca marin</cp:lastModifiedBy>
  <cp:revision>3</cp:revision>
  <dcterms:created xsi:type="dcterms:W3CDTF">2024-08-11T10:34:00Z</dcterms:created>
  <dcterms:modified xsi:type="dcterms:W3CDTF">2024-08-11T10:35:00Z</dcterms:modified>
</cp:coreProperties>
</file>